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5" w:rsidRDefault="00F441B5" w:rsidP="00F441B5">
      <w:pPr>
        <w:bidi/>
        <w:ind w:left="360"/>
        <w:jc w:val="both"/>
        <w:rPr>
          <w:rFonts w:asciiTheme="majorBidi" w:hAnsiTheme="majorBidi" w:cs="B Zar"/>
          <w:b/>
          <w:bCs/>
          <w:color w:val="000000" w:themeColor="text1"/>
          <w:rtl/>
          <w:lang w:bidi="fa-IR"/>
        </w:rPr>
      </w:pPr>
    </w:p>
    <w:p w:rsidR="00F441B5" w:rsidRDefault="00F441B5" w:rsidP="00F441B5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70C0"/>
          <w:lang w:bidi="prs-AF"/>
        </w:rPr>
      </w:pPr>
      <w:r w:rsidRPr="00C061AE">
        <w:rPr>
          <w:rFonts w:cs="B Zar" w:hint="cs"/>
          <w:b/>
          <w:bCs/>
          <w:color w:val="0070C0"/>
          <w:rtl/>
          <w:lang w:bidi="fa-IR"/>
        </w:rPr>
        <w:t xml:space="preserve">گزارش اجراآت تصامیم شورای </w:t>
      </w:r>
      <w:r w:rsidRPr="00C061AE">
        <w:rPr>
          <w:rFonts w:cs="B Zar" w:hint="cs"/>
          <w:b/>
          <w:bCs/>
          <w:color w:val="0070C0"/>
          <w:rtl/>
          <w:lang w:bidi="prs-AF"/>
        </w:rPr>
        <w:t>عالی کاهش فقر، عرضه خدمات و مشارکت شهروندی</w:t>
      </w:r>
    </w:p>
    <w:p w:rsidR="00F441B5" w:rsidRPr="00C061AE" w:rsidRDefault="00F441B5" w:rsidP="00F441B5">
      <w:pPr>
        <w:pStyle w:val="ListParagraph"/>
        <w:bidi/>
        <w:ind w:left="360"/>
        <w:rPr>
          <w:rFonts w:cs="B Zar"/>
          <w:b/>
          <w:bCs/>
          <w:color w:val="0070C0"/>
          <w:rtl/>
          <w:lang w:bidi="prs-AF"/>
        </w:rPr>
      </w:pPr>
    </w:p>
    <w:p w:rsidR="00F441B5" w:rsidRPr="00C37665" w:rsidRDefault="00F441B5" w:rsidP="00F441B5">
      <w:pPr>
        <w:bidi/>
        <w:spacing w:after="120"/>
        <w:jc w:val="both"/>
        <w:rPr>
          <w:rFonts w:cs="Tahoma"/>
          <w:rtl/>
          <w:lang w:bidi="fa-IR"/>
        </w:rPr>
      </w:pPr>
      <w:r w:rsidRPr="00C37665">
        <w:rPr>
          <w:rFonts w:cs="B Zar" w:hint="cs"/>
          <w:rtl/>
          <w:lang w:bidi="fa-IR"/>
        </w:rPr>
        <w:t xml:space="preserve">شورای عالی کاهش فقر در سال 1398 پنج جلسه به رهبری محترم محمد همایون قیومی سرپرست وزارت مالیه و مشاور ارشد ریس جمهور در امور زیربنا برگزار نموده است که مجموعاً 24 تصمیم در آن </w:t>
      </w:r>
      <w:r>
        <w:rPr>
          <w:rFonts w:cs="B Zar" w:hint="cs"/>
          <w:rtl/>
          <w:lang w:bidi="fa-IR"/>
        </w:rPr>
        <w:t xml:space="preserve"> جلسات </w:t>
      </w:r>
      <w:r w:rsidRPr="00C37665">
        <w:rPr>
          <w:rFonts w:cs="B Zar" w:hint="cs"/>
          <w:rtl/>
          <w:lang w:bidi="fa-IR"/>
        </w:rPr>
        <w:t>اتخاذ شده است که از جمله 7 تصمیم (</w:t>
      </w:r>
      <w:r w:rsidRPr="00C37665">
        <w:rPr>
          <w:rFonts w:cs="B Zar"/>
          <w:lang w:bidi="fa-IR"/>
        </w:rPr>
        <w:t>31.1%</w:t>
      </w:r>
      <w:r w:rsidRPr="00C37665">
        <w:rPr>
          <w:rFonts w:cs="B Zar" w:hint="cs"/>
          <w:rtl/>
          <w:lang w:bidi="fa-IR"/>
        </w:rPr>
        <w:t xml:space="preserve">) </w:t>
      </w:r>
      <w:r>
        <w:rPr>
          <w:rFonts w:cs="B Zar" w:hint="cs"/>
          <w:rtl/>
          <w:lang w:bidi="fa-IR"/>
        </w:rPr>
        <w:t xml:space="preserve">آن </w:t>
      </w:r>
      <w:r w:rsidRPr="00C37665">
        <w:rPr>
          <w:rFonts w:cs="B Zar" w:hint="cs"/>
          <w:rtl/>
          <w:lang w:bidi="fa-IR"/>
        </w:rPr>
        <w:t>تحقق یافته و متباقی ۱۷ تصمیم (</w:t>
      </w:r>
      <w:r w:rsidRPr="00C37665">
        <w:rPr>
          <w:rFonts w:cs="B Zar"/>
          <w:lang w:bidi="fa-IR"/>
        </w:rPr>
        <w:t>70.6%</w:t>
      </w:r>
      <w:r w:rsidRPr="00C37665">
        <w:rPr>
          <w:rFonts w:cs="B Zar" w:hint="cs"/>
          <w:rtl/>
          <w:lang w:bidi="fa-IR"/>
        </w:rPr>
        <w:t xml:space="preserve">) آن تحت کار میباشد. </w:t>
      </w:r>
    </w:p>
    <w:p w:rsidR="00F441B5" w:rsidRDefault="00F441B5" w:rsidP="00F441B5">
      <w:pPr>
        <w:bidi/>
        <w:spacing w:after="120"/>
        <w:jc w:val="both"/>
        <w:rPr>
          <w:rFonts w:cs="B Zar"/>
          <w:rtl/>
          <w:lang w:bidi="fa-IR"/>
        </w:rPr>
      </w:pPr>
      <w:r w:rsidRPr="00E243CF">
        <w:rPr>
          <w:rFonts w:cs="B Zar"/>
          <w:noProof/>
          <w:rtl/>
        </w:rPr>
        <w:drawing>
          <wp:inline distT="0" distB="0" distL="0" distR="0">
            <wp:extent cx="5715000" cy="22098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1B5" w:rsidRPr="00B352C6" w:rsidRDefault="00F441B5" w:rsidP="00F441B5">
      <w:pPr>
        <w:bidi/>
        <w:rPr>
          <w:rFonts w:cs="B Zar"/>
          <w:b/>
          <w:bCs/>
          <w:lang w:val="en-GB" w:bidi="fa-IR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08"/>
        <w:gridCol w:w="1627"/>
        <w:gridCol w:w="872"/>
        <w:gridCol w:w="1164"/>
        <w:gridCol w:w="872"/>
        <w:gridCol w:w="1115"/>
        <w:gridCol w:w="872"/>
        <w:gridCol w:w="1017"/>
      </w:tblGrid>
      <w:tr w:rsidR="00F441B5" w:rsidRPr="00146CAC" w:rsidTr="00941055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C97DD4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 w:rsidRPr="00C97DD4">
              <w:rPr>
                <w:rFonts w:ascii="&amp;quot" w:hAnsi="&amp;quot" w:cs="B Zar"/>
                <w:b/>
                <w:bCs/>
                <w:rtl/>
                <w:lang w:bidi="fa-IR"/>
              </w:rPr>
              <w:t xml:space="preserve">سال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C97DD4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 w:rsidRPr="00C97DD4">
              <w:rPr>
                <w:rFonts w:ascii="&amp;quot" w:hAnsi="&amp;quot" w:cs="B Zar"/>
                <w:b/>
                <w:bCs/>
                <w:rtl/>
                <w:lang w:bidi="prs-AF"/>
              </w:rPr>
              <w:t>مجموعه تصامیم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C97DD4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 w:rsidRPr="00C97DD4">
              <w:rPr>
                <w:rFonts w:ascii="&amp;quot" w:hAnsi="&amp;quot" w:cs="B Zar"/>
                <w:b/>
                <w:bCs/>
                <w:rtl/>
                <w:lang w:bidi="fa-IR"/>
              </w:rPr>
              <w:t xml:space="preserve">تصامیم تحقق یافته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C97DD4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 w:rsidRPr="00C97DD4">
              <w:rPr>
                <w:rFonts w:ascii="&amp;quot" w:hAnsi="&amp;quot" w:cs="B Zar"/>
                <w:b/>
                <w:bCs/>
                <w:rtl/>
                <w:lang w:bidi="fa-IR"/>
              </w:rPr>
              <w:t>تصامیم تحت کار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C97DD4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  <w:b/>
                <w:bCs/>
              </w:rPr>
            </w:pPr>
            <w:r w:rsidRPr="00C97DD4">
              <w:rPr>
                <w:rFonts w:ascii="&amp;quot" w:hAnsi="&amp;quot" w:cs="B Zar"/>
                <w:b/>
                <w:bCs/>
                <w:rtl/>
                <w:lang w:bidi="fa-IR"/>
              </w:rPr>
              <w:t xml:space="preserve">تصامیم تحقق نیافته </w:t>
            </w:r>
          </w:p>
        </w:tc>
      </w:tr>
      <w:tr w:rsidR="00F441B5" w:rsidRPr="00146CAC" w:rsidTr="00941055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spacing w:after="120"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/>
                <w:color w:val="FFFFFF"/>
                <w:rtl/>
                <w:lang w:bidi="fa-I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/>
                <w:b/>
                <w:bCs/>
                <w:rtl/>
                <w:lang w:bidi="fa-I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فیصدی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/>
                <w:b/>
                <w:bCs/>
                <w:rtl/>
                <w:lang w:bidi="fa-IR"/>
              </w:rPr>
              <w:t>فیصدی</w:t>
            </w:r>
          </w:p>
        </w:tc>
      </w:tr>
      <w:tr w:rsidR="00F441B5" w:rsidRPr="00146CAC" w:rsidTr="00941055"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  <w:b/>
                <w:bCs/>
              </w:rPr>
            </w:pPr>
            <w:r w:rsidRPr="00146CAC">
              <w:rPr>
                <w:rFonts w:ascii="&amp;quot" w:hAnsi="&amp;quot" w:cs="B Zar" w:hint="cs"/>
                <w:b/>
                <w:bCs/>
                <w:rtl/>
              </w:rPr>
              <w:t>139</w:t>
            </w:r>
            <w:r>
              <w:rPr>
                <w:rFonts w:ascii="&amp;quot" w:hAnsi="&amp;quot" w:cs="B Zar" w:hint="cs"/>
                <w:b/>
                <w:bCs/>
                <w:rtl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 w:hint="cs"/>
                <w:b/>
                <w:bCs/>
                <w:rtl/>
              </w:rPr>
              <w:t>%</w:t>
            </w:r>
            <w:r>
              <w:rPr>
                <w:rFonts w:ascii="&amp;quot" w:hAnsi="&amp;quot" w:cs="B Zar" w:hint="cs"/>
                <w:b/>
                <w:bCs/>
                <w:rtl/>
              </w:rPr>
              <w:t>31.1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>
              <w:rPr>
                <w:rFonts w:ascii="&amp;quot" w:hAnsi="&amp;quot" w:cs="B Zar" w:hint="cs"/>
                <w:b/>
                <w:bCs/>
                <w:rtl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 w:hint="cs"/>
                <w:b/>
                <w:bCs/>
                <w:rtl/>
              </w:rPr>
              <w:t>%</w:t>
            </w:r>
            <w:r>
              <w:rPr>
                <w:rFonts w:ascii="&amp;quot" w:hAnsi="&amp;quot" w:cs="B Zar" w:hint="cs"/>
                <w:b/>
                <w:bCs/>
                <w:rtl/>
              </w:rPr>
              <w:t>70.6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bidi/>
              <w:jc w:val="both"/>
              <w:rPr>
                <w:rFonts w:ascii="&amp;quot" w:hAnsi="&amp;quot" w:cs="B Zar"/>
              </w:rPr>
            </w:pPr>
            <w:r w:rsidRPr="00146CAC">
              <w:rPr>
                <w:rFonts w:ascii="&amp;quot" w:hAnsi="&amp;quot" w:cs="B Zar" w:hint="cs"/>
                <w:b/>
                <w:bCs/>
                <w:rtl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1B5" w:rsidRPr="00146CAC" w:rsidRDefault="00F441B5" w:rsidP="00941055">
            <w:pPr>
              <w:jc w:val="both"/>
              <w:rPr>
                <w:rFonts w:ascii="Helvetica" w:hAnsi="Helvetica" w:cs="B Zar"/>
              </w:rPr>
            </w:pPr>
            <w:r w:rsidRPr="00146CAC">
              <w:rPr>
                <w:rFonts w:ascii="Helvetica" w:hAnsi="Helvetica" w:cs="B Zar" w:hint="cs"/>
                <w:b/>
                <w:bCs/>
                <w:rtl/>
              </w:rPr>
              <w:t>%0</w:t>
            </w:r>
          </w:p>
        </w:tc>
      </w:tr>
    </w:tbl>
    <w:p w:rsidR="00F441B5" w:rsidRPr="00265B24" w:rsidRDefault="00F441B5" w:rsidP="00F441B5">
      <w:pPr>
        <w:bidi/>
        <w:rPr>
          <w:rFonts w:cs="B Zar"/>
          <w:sz w:val="30"/>
          <w:szCs w:val="30"/>
          <w:lang w:bidi="fa-IR"/>
        </w:rPr>
      </w:pPr>
    </w:p>
    <w:p w:rsidR="00F441B5" w:rsidRDefault="00F441B5" w:rsidP="003E5C01">
      <w:pPr>
        <w:bidi/>
        <w:jc w:val="both"/>
        <w:rPr>
          <w:rFonts w:cs="B Zar"/>
          <w:b/>
          <w:bCs/>
          <w:color w:val="0070C0"/>
          <w:lang w:bidi="prs-AF"/>
        </w:rPr>
      </w:pPr>
      <w:r w:rsidRPr="00BF2F2B">
        <w:rPr>
          <w:rFonts w:cs="B Zar" w:hint="cs"/>
          <w:b/>
          <w:bCs/>
          <w:color w:val="0070C0"/>
          <w:rtl/>
          <w:lang w:bidi="prs-AF"/>
        </w:rPr>
        <w:t xml:space="preserve">دستاورد ها، نتایج و موثریت شورا در سال 1398: </w:t>
      </w:r>
    </w:p>
    <w:p w:rsidR="003E5C01" w:rsidRPr="003E5C01" w:rsidRDefault="003E5C01" w:rsidP="003E5C01">
      <w:pPr>
        <w:bidi/>
        <w:jc w:val="both"/>
        <w:rPr>
          <w:rFonts w:cs="B Zar"/>
          <w:b/>
          <w:bCs/>
          <w:color w:val="0070C0"/>
          <w:rtl/>
          <w:lang w:bidi="prs-AF"/>
        </w:rPr>
      </w:pPr>
      <w:bookmarkStart w:id="0" w:name="_GoBack"/>
      <w:bookmarkEnd w:id="0"/>
    </w:p>
    <w:p w:rsidR="00F441B5" w:rsidRPr="00AE1449" w:rsidRDefault="00F441B5" w:rsidP="00F441B5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 w:rsidRPr="00AE1449">
        <w:rPr>
          <w:rFonts w:cs="B Zar" w:hint="cs"/>
          <w:rtl/>
          <w:lang w:bidi="fa-IR"/>
        </w:rPr>
        <w:t>مطابقت دهی برنامه ها و پلان های وزارت ها و ادارات زیدخل با شاخص های فقر چند بعدی</w:t>
      </w:r>
      <w:r>
        <w:rPr>
          <w:rFonts w:cs="B Zar" w:hint="cs"/>
          <w:rtl/>
          <w:lang w:bidi="fa-IR"/>
        </w:rPr>
        <w:t xml:space="preserve"> و جلوگیری از معضل دوبلیکشن در فعالیت های ادارات؛</w:t>
      </w:r>
    </w:p>
    <w:p w:rsidR="00F441B5" w:rsidRPr="00AE1449" w:rsidRDefault="00F441B5" w:rsidP="00F441B5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 w:rsidRPr="00AE1449">
        <w:rPr>
          <w:rFonts w:cs="B Zar" w:hint="cs"/>
          <w:rtl/>
          <w:lang w:bidi="fa-IR"/>
        </w:rPr>
        <w:t>برگزاری موفقانه ورکشاپ آگاهی دهی فقر چند بعدی برای نماینده گان وزارت ها و ادارات مختلف با همکاری یونسف</w:t>
      </w:r>
      <w:r>
        <w:rPr>
          <w:rFonts w:cs="B Zar" w:hint="cs"/>
          <w:rtl/>
          <w:lang w:bidi="fa-IR"/>
        </w:rPr>
        <w:t xml:space="preserve"> که سبب بلند بردن آگاهی کارمندان مسؤل در خصوص ابعاد گوناگون فقر شده است؛ </w:t>
      </w:r>
    </w:p>
    <w:p w:rsidR="00F441B5" w:rsidRPr="003E5C01" w:rsidRDefault="00F441B5" w:rsidP="003E5C01">
      <w:pPr>
        <w:pStyle w:val="ListParagraph"/>
        <w:numPr>
          <w:ilvl w:val="0"/>
          <w:numId w:val="2"/>
        </w:numPr>
        <w:bidi/>
        <w:jc w:val="both"/>
        <w:rPr>
          <w:rFonts w:cs="B Zar"/>
          <w:rtl/>
          <w:lang w:bidi="fa-IR"/>
        </w:rPr>
      </w:pPr>
      <w:r w:rsidRPr="00AE1449">
        <w:rPr>
          <w:rFonts w:cs="B Zar" w:hint="cs"/>
          <w:rtl/>
          <w:lang w:bidi="fa-IR"/>
        </w:rPr>
        <w:t xml:space="preserve">تائید کانسپت نوت طرح ادغام عودت کننده گان و ایجاد گروپ </w:t>
      </w:r>
      <w:r>
        <w:rPr>
          <w:rFonts w:cs="B Zar" w:hint="cs"/>
          <w:rtl/>
          <w:lang w:bidi="fa-IR"/>
        </w:rPr>
        <w:t>های  کاری مشخص جهت عملی سازی آن؛</w:t>
      </w:r>
    </w:p>
    <w:p w:rsidR="00F441B5" w:rsidRPr="00C061AE" w:rsidRDefault="00F441B5" w:rsidP="00F441B5">
      <w:pPr>
        <w:bidi/>
        <w:jc w:val="both"/>
        <w:rPr>
          <w:rFonts w:cs="B Zar"/>
          <w:lang w:bidi="fa-IR"/>
        </w:rPr>
      </w:pPr>
    </w:p>
    <w:p w:rsidR="00F441B5" w:rsidRPr="00AE1449" w:rsidRDefault="00F441B5" w:rsidP="00F441B5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 w:rsidRPr="00AE1449">
        <w:rPr>
          <w:rFonts w:cs="B Zar" w:hint="cs"/>
          <w:rtl/>
          <w:lang w:bidi="fa-IR"/>
        </w:rPr>
        <w:t xml:space="preserve">تائید طرح تطبیق پروژه های انکشافی در مناطق بعد از جنگ </w:t>
      </w:r>
      <w:r>
        <w:rPr>
          <w:rFonts w:cs="B Zar" w:hint="cs"/>
          <w:rtl/>
          <w:lang w:bidi="fa-IR"/>
        </w:rPr>
        <w:t>که مرحله تطبیق آزمایشی این طرح در بعضی ولایات افغانستان در جریان میباشد؛</w:t>
      </w:r>
    </w:p>
    <w:p w:rsidR="00F441B5" w:rsidRDefault="00F441B5" w:rsidP="00F441B5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 w:rsidRPr="00AE1449">
        <w:rPr>
          <w:rFonts w:cs="B Zar" w:hint="cs"/>
          <w:rtl/>
          <w:lang w:bidi="fa-IR"/>
        </w:rPr>
        <w:t>بازنگری تدوین پالیسی و ستراتیژی ملی مصؤنیت اجتماعی و صندوق رفاهی زکات</w:t>
      </w:r>
      <w:r>
        <w:rPr>
          <w:rFonts w:cs="B Zar" w:hint="cs"/>
          <w:rtl/>
          <w:lang w:bidi="fa-IR"/>
        </w:rPr>
        <w:t>؛</w:t>
      </w:r>
    </w:p>
    <w:p w:rsidR="00CF2878" w:rsidRPr="003E5C01" w:rsidRDefault="00F441B5" w:rsidP="003E5C01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 w:rsidRPr="00E53BD4">
        <w:rPr>
          <w:rFonts w:cs="B Zar" w:hint="cs"/>
          <w:rtl/>
          <w:lang w:bidi="fa-IR"/>
        </w:rPr>
        <w:t>انجام کار های ابتدایی در پیرامون توسعه ن</w:t>
      </w:r>
      <w:r>
        <w:rPr>
          <w:rFonts w:cs="B Zar" w:hint="cs"/>
          <w:rtl/>
          <w:lang w:bidi="fa-IR"/>
        </w:rPr>
        <w:t xml:space="preserve">قش موسسات غیردولتی در خصوص کاهش </w:t>
      </w:r>
      <w:r w:rsidRPr="00E53BD4">
        <w:rPr>
          <w:rFonts w:cs="B Zar" w:hint="cs"/>
          <w:rtl/>
          <w:lang w:bidi="fa-IR"/>
        </w:rPr>
        <w:t xml:space="preserve">فقردر افغانستان </w:t>
      </w:r>
      <w:r>
        <w:rPr>
          <w:rFonts w:cs="B Zar" w:hint="cs"/>
          <w:rtl/>
          <w:lang w:bidi="fa-IR"/>
        </w:rPr>
        <w:t>به اساس فیصله شورا؛</w:t>
      </w:r>
    </w:p>
    <w:sectPr w:rsidR="00CF2878" w:rsidRPr="003E5C01" w:rsidSect="00FC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F86"/>
    <w:multiLevelType w:val="hybridMultilevel"/>
    <w:tmpl w:val="400A3E3A"/>
    <w:lvl w:ilvl="0" w:tplc="C61EEDE6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66F7E"/>
    <w:multiLevelType w:val="hybridMultilevel"/>
    <w:tmpl w:val="113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41B5"/>
    <w:rsid w:val="003E5C01"/>
    <w:rsid w:val="00CF2878"/>
    <w:rsid w:val="00D41805"/>
    <w:rsid w:val="00F441B5"/>
    <w:rsid w:val="00FC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F441B5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rsid w:val="00F441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F441B5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rsid w:val="00F441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kiza.kakar\Desktop\Ministries%20Matrix\&#1605;&#1578;&#1585;&#1705;&#1587;%20&#1601;&#1740;&#1589;&#1583;&#1740;%20(2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400" b="1">
                <a:solidFill>
                  <a:sysClr val="windowText" lastClr="000000"/>
                </a:solidFill>
              </a:rPr>
              <a:t>فیصدی تحقق فیصله های</a:t>
            </a:r>
            <a:r>
              <a:rPr lang="fa-IR" sz="1400" b="1" baseline="0">
                <a:solidFill>
                  <a:sysClr val="windowText" lastClr="000000"/>
                </a:solidFill>
              </a:rPr>
              <a:t> شورای عالی کاهش فقر، عرضه خدمات و مشارکت شهروندی بشری - سال 1398</a:t>
            </a:r>
            <a:endParaRPr lang="fa-IR" sz="1400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Sheet1!$E$24</c:f>
              <c:strCache>
                <c:ptCount val="1"/>
                <c:pt idx="0">
                  <c:v>فیصدی 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B3C-469E-9FEC-2526C2F8F516}"/>
              </c:ext>
            </c:extLst>
          </c:dPt>
          <c:dPt>
            <c:idx val="1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B3C-469E-9FEC-2526C2F8F516}"/>
              </c:ext>
            </c:extLst>
          </c:dPt>
          <c:dPt>
            <c:idx val="2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B3C-469E-9FEC-2526C2F8F516}"/>
              </c:ext>
            </c:extLst>
          </c:dPt>
          <c:dPt>
            <c:idx val="3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10-4FA9-AC33-629F99BFADD0}"/>
              </c:ext>
            </c:extLst>
          </c:dPt>
          <c:dLbls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Sheet1!$D$25:$D$28</c:f>
              <c:strCache>
                <c:ptCount val="2"/>
                <c:pt idx="0">
                  <c:v>فیصله های اجرا شده</c:v>
                </c:pt>
                <c:pt idx="1">
                  <c:v>فیصله های در حال اجرا</c:v>
                </c:pt>
              </c:strCache>
            </c:strRef>
          </c:cat>
          <c:val>
            <c:numRef>
              <c:f>Sheet1!$E$25:$E$28</c:f>
              <c:numCache>
                <c:formatCode>0.00%</c:formatCode>
                <c:ptCount val="4"/>
                <c:pt idx="0">
                  <c:v>0.31000000000000039</c:v>
                </c:pt>
                <c:pt idx="1">
                  <c:v>0.69000000000000072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C-469E-9FEC-2526C2F8F51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txPr>
        <a:bodyPr/>
        <a:lstStyle/>
        <a:p>
          <a:pPr>
            <a:defRPr b="1"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Mahboba babur</dc:creator>
  <cp:lastModifiedBy>Windows User</cp:lastModifiedBy>
  <cp:revision>2</cp:revision>
  <dcterms:created xsi:type="dcterms:W3CDTF">2019-12-16T08:14:00Z</dcterms:created>
  <dcterms:modified xsi:type="dcterms:W3CDTF">2019-12-16T08:14:00Z</dcterms:modified>
</cp:coreProperties>
</file>