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6" w:rsidRPr="006F5C17" w:rsidRDefault="005D2456" w:rsidP="005D2456">
      <w:pPr>
        <w:spacing w:before="40"/>
        <w:rPr>
          <w:rFonts w:ascii="Arial" w:hAnsi="Arial" w:cs="Arial"/>
          <w:b/>
          <w:sz w:val="18"/>
        </w:rPr>
      </w:pPr>
      <w:r w:rsidRPr="006F5C17">
        <w:rPr>
          <w:rFonts w:ascii="Arial" w:hAnsi="Arial" w:cs="Arial"/>
          <w:b/>
          <w:sz w:val="18"/>
        </w:rPr>
        <w:tab/>
      </w:r>
      <w:r w:rsidRPr="006F5C17">
        <w:rPr>
          <w:rFonts w:ascii="Arial" w:hAnsi="Arial" w:cs="Arial"/>
          <w:b/>
          <w:sz w:val="18"/>
        </w:rPr>
        <w:tab/>
      </w:r>
      <w:r w:rsidRPr="006F5C17">
        <w:rPr>
          <w:rFonts w:ascii="Arial" w:hAnsi="Arial" w:cs="Arial"/>
          <w:b/>
          <w:sz w:val="18"/>
        </w:rPr>
        <w:tab/>
      </w:r>
      <w:r w:rsidRPr="006F5C17">
        <w:rPr>
          <w:rFonts w:ascii="Arial" w:hAnsi="Arial" w:cs="Arial"/>
          <w:b/>
          <w:sz w:val="18"/>
        </w:rPr>
        <w:tab/>
      </w:r>
    </w:p>
    <w:p w:rsidR="005D2456" w:rsidRPr="006F5C17" w:rsidRDefault="005D2456" w:rsidP="005D2456">
      <w:pPr>
        <w:jc w:val="center"/>
        <w:rPr>
          <w:rFonts w:ascii="Arial" w:hAnsi="Arial" w:cs="Arial"/>
          <w:sz w:val="12"/>
        </w:rPr>
      </w:pPr>
    </w:p>
    <w:p w:rsidR="005D2456" w:rsidRPr="006F5C17" w:rsidRDefault="005D2456" w:rsidP="005D2456">
      <w:pPr>
        <w:jc w:val="both"/>
        <w:rPr>
          <w:rFonts w:ascii="Arial" w:hAnsi="Arial" w:cs="Arial"/>
          <w:sz w:val="2"/>
          <w:szCs w:val="16"/>
        </w:rPr>
      </w:pP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2792"/>
        <w:gridCol w:w="2092"/>
        <w:gridCol w:w="1090"/>
      </w:tblGrid>
      <w:tr w:rsidR="005D2456" w:rsidRPr="006F5C17" w:rsidTr="00A038C8">
        <w:trPr>
          <w:trHeight w:val="1125"/>
          <w:jc w:val="center"/>
        </w:trPr>
        <w:tc>
          <w:tcPr>
            <w:tcW w:w="2272" w:type="dxa"/>
            <w:tcBorders>
              <w:top w:val="single" w:sz="12" w:space="0" w:color="404040"/>
              <w:left w:val="single" w:sz="12" w:space="0" w:color="404040"/>
              <w:bottom w:val="nil"/>
              <w:right w:val="nil"/>
            </w:tcBorders>
            <w:vAlign w:val="bottom"/>
          </w:tcPr>
          <w:p w:rsidR="005D2456" w:rsidRPr="0098247A" w:rsidRDefault="0091421F" w:rsidP="00FE3CFC">
            <w:pPr>
              <w:jc w:val="right"/>
              <w:rPr>
                <w:sz w:val="20"/>
                <w:szCs w:val="20"/>
              </w:rPr>
            </w:pPr>
            <w:r w:rsidRPr="0098247A">
              <w:rPr>
                <w:noProof/>
                <w:szCs w:val="22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320675</wp:posOffset>
                  </wp:positionH>
                  <wp:positionV relativeFrom="paragraph">
                    <wp:posOffset>-436245</wp:posOffset>
                  </wp:positionV>
                  <wp:extent cx="687070" cy="6546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4" w:type="dxa"/>
            <w:gridSpan w:val="2"/>
            <w:tcBorders>
              <w:top w:val="single" w:sz="12" w:space="0" w:color="404040"/>
              <w:left w:val="nil"/>
              <w:bottom w:val="nil"/>
              <w:right w:val="nil"/>
            </w:tcBorders>
            <w:vAlign w:val="center"/>
          </w:tcPr>
          <w:p w:rsidR="005D2456" w:rsidRPr="0098247A" w:rsidRDefault="00FE0AA4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 xml:space="preserve">Islamic </w:t>
            </w:r>
            <w:r w:rsidR="005D2456" w:rsidRPr="0098247A">
              <w:rPr>
                <w:sz w:val="18"/>
                <w:szCs w:val="18"/>
              </w:rPr>
              <w:t xml:space="preserve">Republic of </w:t>
            </w:r>
            <w:r w:rsidRPr="0098247A">
              <w:rPr>
                <w:sz w:val="18"/>
                <w:szCs w:val="18"/>
              </w:rPr>
              <w:t>Afghanistan</w:t>
            </w:r>
          </w:p>
          <w:p w:rsidR="005D2456" w:rsidRPr="0098247A" w:rsidRDefault="00FE0AA4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Ministry of Energy &amp; Water (MEW)</w:t>
            </w:r>
          </w:p>
          <w:p w:rsidR="0091421F" w:rsidRPr="0098247A" w:rsidRDefault="0091421F" w:rsidP="0091421F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Darulaman Road, Sanatori</w:t>
            </w:r>
            <w:r w:rsidR="007C7568">
              <w:rPr>
                <w:sz w:val="18"/>
                <w:szCs w:val="18"/>
              </w:rPr>
              <w:t>u</w:t>
            </w:r>
            <w:r w:rsidRPr="0098247A">
              <w:rPr>
                <w:sz w:val="18"/>
                <w:szCs w:val="18"/>
              </w:rPr>
              <w:t>m</w:t>
            </w:r>
          </w:p>
          <w:p w:rsidR="005D2456" w:rsidRPr="0098247A" w:rsidRDefault="00067B24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Kabul, Afghanistan</w:t>
            </w:r>
          </w:p>
          <w:p w:rsidR="00F832AC" w:rsidRPr="0098247A" w:rsidRDefault="00F832AC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http://www.mew.gov.af/</w:t>
            </w:r>
          </w:p>
        </w:tc>
        <w:tc>
          <w:tcPr>
            <w:tcW w:w="1090" w:type="dxa"/>
            <w:tcBorders>
              <w:top w:val="single" w:sz="12" w:space="0" w:color="404040"/>
              <w:left w:val="nil"/>
              <w:bottom w:val="nil"/>
              <w:right w:val="single" w:sz="12" w:space="0" w:color="404040"/>
            </w:tcBorders>
            <w:vAlign w:val="center"/>
          </w:tcPr>
          <w:p w:rsidR="005D2456" w:rsidRPr="006F5C17" w:rsidRDefault="005D2456" w:rsidP="00FE3CFC">
            <w:pPr>
              <w:rPr>
                <w:rFonts w:ascii="Arial" w:hAnsi="Arial" w:cs="Arial"/>
                <w:sz w:val="30"/>
              </w:rPr>
            </w:pPr>
          </w:p>
          <w:p w:rsidR="005D2456" w:rsidRPr="006F5C17" w:rsidRDefault="005D2456" w:rsidP="00FE3CFC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5D2456" w:rsidRPr="006F5C17" w:rsidTr="00FE3CFC">
        <w:trPr>
          <w:trHeight w:val="70"/>
          <w:jc w:val="center"/>
        </w:trPr>
        <w:tc>
          <w:tcPr>
            <w:tcW w:w="5064" w:type="dxa"/>
            <w:gridSpan w:val="2"/>
            <w:tcBorders>
              <w:top w:val="nil"/>
              <w:left w:val="single" w:sz="12" w:space="0" w:color="404040"/>
              <w:bottom w:val="nil"/>
              <w:right w:val="nil"/>
            </w:tcBorders>
            <w:vAlign w:val="center"/>
          </w:tcPr>
          <w:p w:rsidR="0091421F" w:rsidRPr="0098247A" w:rsidRDefault="005D2456" w:rsidP="0091421F">
            <w:pPr>
              <w:spacing w:before="240" w:after="240"/>
              <w:jc w:val="both"/>
              <w:rPr>
                <w:sz w:val="19"/>
                <w:szCs w:val="19"/>
              </w:rPr>
            </w:pPr>
            <w:r w:rsidRPr="0098247A">
              <w:rPr>
                <w:color w:val="000000"/>
                <w:kern w:val="24"/>
                <w:sz w:val="19"/>
                <w:szCs w:val="19"/>
              </w:rPr>
              <w:t>Memo No</w:t>
            </w:r>
            <w:r w:rsidRPr="005A7176">
              <w:rPr>
                <w:color w:val="000000"/>
                <w:kern w:val="24"/>
                <w:sz w:val="19"/>
                <w:szCs w:val="19"/>
              </w:rPr>
              <w:t xml:space="preserve">. 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[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>MEW/PPP/BOT/OT/1398/017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]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single" w:sz="12" w:space="0" w:color="404040"/>
            </w:tcBorders>
            <w:vAlign w:val="center"/>
          </w:tcPr>
          <w:p w:rsidR="005D2456" w:rsidRPr="0098247A" w:rsidRDefault="0091421F" w:rsidP="005A7176">
            <w:pPr>
              <w:spacing w:before="240" w:after="240"/>
              <w:jc w:val="right"/>
              <w:rPr>
                <w:sz w:val="19"/>
                <w:szCs w:val="19"/>
              </w:rPr>
            </w:pPr>
            <w:r w:rsidRPr="0098247A">
              <w:rPr>
                <w:sz w:val="19"/>
                <w:szCs w:val="19"/>
              </w:rPr>
              <w:t>Date</w:t>
            </w:r>
            <w:r w:rsidRPr="005A7176">
              <w:rPr>
                <w:sz w:val="19"/>
                <w:szCs w:val="19"/>
              </w:rPr>
              <w:t>:</w:t>
            </w:r>
            <w:r w:rsidR="00F749F4">
              <w:rPr>
                <w:color w:val="000000"/>
                <w:kern w:val="24"/>
                <w:sz w:val="18"/>
                <w:szCs w:val="18"/>
              </w:rPr>
              <w:t xml:space="preserve">22 </w:t>
            </w:r>
            <w:bookmarkStart w:id="0" w:name="_GoBack"/>
            <w:bookmarkEnd w:id="0"/>
            <w:r w:rsidR="005A7176" w:rsidRPr="005A7176">
              <w:rPr>
                <w:color w:val="000000"/>
                <w:kern w:val="24"/>
                <w:sz w:val="18"/>
                <w:szCs w:val="18"/>
              </w:rPr>
              <w:t>December,</w:t>
            </w:r>
            <w:r w:rsidR="005D2456" w:rsidRPr="005A7176">
              <w:rPr>
                <w:sz w:val="19"/>
                <w:szCs w:val="19"/>
              </w:rPr>
              <w:t xml:space="preserve"> 201</w:t>
            </w:r>
            <w:r w:rsidR="00E07339" w:rsidRPr="005A7176">
              <w:rPr>
                <w:sz w:val="19"/>
                <w:szCs w:val="19"/>
              </w:rPr>
              <w:t>9</w:t>
            </w:r>
          </w:p>
        </w:tc>
      </w:tr>
      <w:tr w:rsidR="005D2456" w:rsidRPr="006F5C17" w:rsidTr="00FE3CFC">
        <w:trPr>
          <w:trHeight w:val="458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nil"/>
              <w:right w:val="single" w:sz="12" w:space="0" w:color="404040"/>
            </w:tcBorders>
            <w:vAlign w:val="center"/>
          </w:tcPr>
          <w:p w:rsidR="005D2456" w:rsidRPr="0098247A" w:rsidRDefault="005D2456" w:rsidP="00FE3CFC">
            <w:pPr>
              <w:jc w:val="center"/>
              <w:rPr>
                <w:b/>
                <w:sz w:val="12"/>
                <w:u w:val="single"/>
              </w:rPr>
            </w:pPr>
          </w:p>
          <w:p w:rsidR="00521F13" w:rsidRPr="0098247A" w:rsidRDefault="00521F13" w:rsidP="00FE3CFC">
            <w:pPr>
              <w:jc w:val="center"/>
              <w:rPr>
                <w:b/>
                <w:sz w:val="12"/>
                <w:u w:val="single"/>
              </w:rPr>
            </w:pPr>
          </w:p>
          <w:p w:rsidR="00521F13" w:rsidRPr="0098247A" w:rsidRDefault="00521F13" w:rsidP="00FE3CFC">
            <w:pPr>
              <w:jc w:val="center"/>
              <w:rPr>
                <w:b/>
                <w:sz w:val="12"/>
                <w:u w:val="single"/>
              </w:rPr>
            </w:pPr>
          </w:p>
          <w:p w:rsidR="005D2456" w:rsidRPr="0098247A" w:rsidRDefault="005D2456" w:rsidP="00FE3CFC">
            <w:pPr>
              <w:jc w:val="center"/>
              <w:rPr>
                <w:b/>
                <w:szCs w:val="20"/>
                <w:u w:val="single"/>
              </w:rPr>
            </w:pPr>
            <w:r w:rsidRPr="0098247A">
              <w:rPr>
                <w:b/>
                <w:sz w:val="22"/>
                <w:szCs w:val="20"/>
                <w:u w:val="single"/>
              </w:rPr>
              <w:t xml:space="preserve">Notice for </w:t>
            </w:r>
            <w:r w:rsidR="0011679F" w:rsidRPr="0098247A">
              <w:rPr>
                <w:b/>
                <w:sz w:val="22"/>
                <w:szCs w:val="20"/>
                <w:u w:val="single"/>
              </w:rPr>
              <w:t>Change</w:t>
            </w:r>
            <w:r w:rsidR="0098247A" w:rsidRPr="0098247A">
              <w:rPr>
                <w:b/>
                <w:sz w:val="22"/>
                <w:szCs w:val="20"/>
                <w:u w:val="single"/>
              </w:rPr>
              <w:t>s</w:t>
            </w:r>
            <w:r w:rsidR="0011679F" w:rsidRPr="0098247A">
              <w:rPr>
                <w:b/>
                <w:sz w:val="22"/>
                <w:szCs w:val="20"/>
                <w:u w:val="single"/>
              </w:rPr>
              <w:t xml:space="preserve"> to </w:t>
            </w:r>
            <w:r w:rsidR="0098247A" w:rsidRPr="0098247A">
              <w:rPr>
                <w:b/>
                <w:sz w:val="22"/>
                <w:szCs w:val="20"/>
                <w:u w:val="single"/>
              </w:rPr>
              <w:t>Technical Qualification</w:t>
            </w:r>
            <w:r w:rsidR="0011679F" w:rsidRPr="0098247A">
              <w:rPr>
                <w:b/>
                <w:sz w:val="22"/>
                <w:szCs w:val="20"/>
                <w:u w:val="single"/>
              </w:rPr>
              <w:t>Criteria</w:t>
            </w:r>
          </w:p>
          <w:p w:rsidR="005D2456" w:rsidRPr="0098247A" w:rsidRDefault="005D2456" w:rsidP="00FE3CFC">
            <w:pPr>
              <w:jc w:val="center"/>
              <w:rPr>
                <w:b/>
                <w:sz w:val="18"/>
                <w:szCs w:val="16"/>
              </w:rPr>
            </w:pPr>
          </w:p>
          <w:p w:rsidR="00093021" w:rsidRPr="0098247A" w:rsidRDefault="00093021" w:rsidP="00093021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7A">
              <w:rPr>
                <w:b/>
                <w:bCs/>
                <w:sz w:val="20"/>
                <w:szCs w:val="20"/>
              </w:rPr>
              <w:t xml:space="preserve">Development of 40MW Solar Photovoltaic IPP Project </w:t>
            </w:r>
          </w:p>
          <w:p w:rsidR="00BF3677" w:rsidRPr="0098247A" w:rsidRDefault="00093021" w:rsidP="00093021">
            <w:pPr>
              <w:jc w:val="center"/>
              <w:rPr>
                <w:b/>
                <w:sz w:val="12"/>
                <w:szCs w:val="20"/>
              </w:rPr>
            </w:pPr>
            <w:r w:rsidRPr="0098247A">
              <w:rPr>
                <w:b/>
                <w:bCs/>
                <w:sz w:val="20"/>
                <w:szCs w:val="20"/>
              </w:rPr>
              <w:t>in Herat Province, Afghanistan</w:t>
            </w:r>
            <w:r w:rsidR="00F67D51" w:rsidRPr="0098247A">
              <w:rPr>
                <w:b/>
                <w:bCs/>
                <w:sz w:val="20"/>
                <w:szCs w:val="20"/>
              </w:rPr>
              <w:t xml:space="preserve"> (the “Project”)</w:t>
            </w:r>
          </w:p>
        </w:tc>
      </w:tr>
      <w:tr w:rsidR="005D2456" w:rsidRPr="006F5C17" w:rsidTr="00F67D51">
        <w:trPr>
          <w:trHeight w:val="2020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nil"/>
              <w:right w:val="single" w:sz="12" w:space="0" w:color="404040"/>
            </w:tcBorders>
            <w:vAlign w:val="center"/>
          </w:tcPr>
          <w:p w:rsidR="00281F5F" w:rsidRPr="0098247A" w:rsidRDefault="00281F5F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0F7847" w:rsidRPr="0098247A" w:rsidRDefault="00093021" w:rsidP="005A7176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The Government of Islamic Republic of Afghanistan acting through the Ministry of Energy and Water </w:t>
            </w:r>
            <w:r w:rsidR="004D2F72">
              <w:rPr>
                <w:color w:val="000000"/>
                <w:kern w:val="24"/>
                <w:sz w:val="18"/>
                <w:szCs w:val="18"/>
              </w:rPr>
              <w:t xml:space="preserve">(‘Procuring Authority’) </w:t>
            </w:r>
            <w:r w:rsidRPr="0098247A">
              <w:rPr>
                <w:color w:val="000000"/>
                <w:kern w:val="24"/>
                <w:sz w:val="18"/>
                <w:szCs w:val="18"/>
              </w:rPr>
              <w:t xml:space="preserve">and with the support of Ministry of </w:t>
            </w:r>
            <w:r w:rsidRPr="005A7176">
              <w:rPr>
                <w:color w:val="000000"/>
                <w:kern w:val="24"/>
                <w:sz w:val="18"/>
                <w:szCs w:val="18"/>
              </w:rPr>
              <w:t xml:space="preserve">Finance </w:t>
            </w:r>
            <w:r w:rsidR="00F67D51" w:rsidRPr="005A7176">
              <w:rPr>
                <w:color w:val="000000"/>
                <w:kern w:val="24"/>
                <w:sz w:val="18"/>
                <w:szCs w:val="18"/>
              </w:rPr>
              <w:t xml:space="preserve">issued a 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Request for</w:t>
            </w:r>
            <w:r w:rsidR="00F67D51" w:rsidRPr="005A7176">
              <w:rPr>
                <w:color w:val="000000"/>
                <w:kern w:val="24"/>
                <w:sz w:val="18"/>
                <w:szCs w:val="18"/>
              </w:rPr>
              <w:t xml:space="preserve"> Prequalification on 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>19</w:t>
            </w:r>
            <w:r w:rsidR="005A7176" w:rsidRPr="005A7176">
              <w:rPr>
                <w:color w:val="000000"/>
                <w:kern w:val="24"/>
                <w:sz w:val="18"/>
                <w:szCs w:val="18"/>
                <w:vertAlign w:val="superscript"/>
              </w:rPr>
              <w:t>th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 xml:space="preserve"> Oct</w:t>
            </w:r>
            <w:r w:rsidR="00F67D51" w:rsidRPr="005A7176">
              <w:rPr>
                <w:color w:val="000000"/>
                <w:kern w:val="24"/>
                <w:sz w:val="18"/>
                <w:szCs w:val="18"/>
              </w:rPr>
              <w:t xml:space="preserve"> 2019 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(Ref</w:t>
            </w:r>
            <w:r w:rsidR="003B67D1" w:rsidRPr="0098247A">
              <w:rPr>
                <w:color w:val="000000"/>
                <w:kern w:val="24"/>
                <w:sz w:val="18"/>
                <w:szCs w:val="18"/>
              </w:rPr>
              <w:t xml:space="preserve">. no. </w:t>
            </w:r>
            <w:r w:rsidR="005A7176">
              <w:rPr>
                <w:color w:val="000000"/>
                <w:kern w:val="24"/>
                <w:sz w:val="18"/>
                <w:szCs w:val="18"/>
              </w:rPr>
              <w:t>MEW/PPP/BOT/OT/1398/017</w:t>
            </w:r>
            <w:r w:rsidR="003B67D1" w:rsidRPr="0098247A">
              <w:rPr>
                <w:color w:val="000000"/>
                <w:kern w:val="24"/>
                <w:sz w:val="18"/>
                <w:szCs w:val="18"/>
              </w:rPr>
              <w:t>) for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 xml:space="preserve"> the Project</w:t>
            </w:r>
            <w:r w:rsidR="009977DB" w:rsidRPr="0098247A">
              <w:rPr>
                <w:color w:val="000000"/>
                <w:kern w:val="24"/>
                <w:sz w:val="18"/>
                <w:szCs w:val="18"/>
              </w:rPr>
              <w:t xml:space="preserve"> (the “</w:t>
            </w:r>
            <w:r w:rsidR="009977DB" w:rsidRPr="0098247A">
              <w:rPr>
                <w:b/>
                <w:bCs/>
                <w:color w:val="000000"/>
                <w:kern w:val="24"/>
                <w:sz w:val="18"/>
                <w:szCs w:val="18"/>
              </w:rPr>
              <w:t>RFQ</w:t>
            </w:r>
            <w:r w:rsidR="009977DB" w:rsidRPr="0098247A">
              <w:rPr>
                <w:color w:val="000000"/>
                <w:kern w:val="24"/>
                <w:sz w:val="18"/>
                <w:szCs w:val="18"/>
              </w:rPr>
              <w:t>”)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 xml:space="preserve">. </w:t>
            </w:r>
            <w:r w:rsidR="000F7847" w:rsidRPr="0098247A">
              <w:rPr>
                <w:color w:val="000000"/>
                <w:kern w:val="24"/>
                <w:sz w:val="18"/>
                <w:szCs w:val="18"/>
              </w:rPr>
              <w:t xml:space="preserve">Capitalised terms used and not defined in this </w:t>
            </w:r>
            <w:r w:rsidR="0098247A" w:rsidRPr="0098247A">
              <w:rPr>
                <w:color w:val="000000"/>
                <w:kern w:val="24"/>
                <w:sz w:val="18"/>
                <w:szCs w:val="18"/>
              </w:rPr>
              <w:t>n</w:t>
            </w:r>
            <w:r w:rsidR="000F7847" w:rsidRPr="0098247A">
              <w:rPr>
                <w:color w:val="000000"/>
                <w:kern w:val="24"/>
                <w:sz w:val="18"/>
                <w:szCs w:val="18"/>
              </w:rPr>
              <w:t xml:space="preserve">otice shall have the meaning given to them in the RFQ. </w:t>
            </w:r>
          </w:p>
          <w:p w:rsidR="00F67D51" w:rsidRPr="0098247A" w:rsidRDefault="00F67D51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F67726" w:rsidRDefault="003B67D1" w:rsidP="005916C8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Prospective </w:t>
            </w:r>
            <w:r w:rsidR="00270F5C">
              <w:rPr>
                <w:color w:val="000000"/>
                <w:kern w:val="24"/>
                <w:sz w:val="18"/>
                <w:szCs w:val="18"/>
              </w:rPr>
              <w:t>B</w:t>
            </w:r>
            <w:r w:rsidRPr="0098247A">
              <w:rPr>
                <w:color w:val="000000"/>
                <w:kern w:val="24"/>
                <w:sz w:val="18"/>
                <w:szCs w:val="18"/>
              </w:rPr>
              <w:t>idders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 xml:space="preserve">are </w:t>
            </w:r>
            <w:r w:rsidR="003D3F56">
              <w:rPr>
                <w:color w:val="000000"/>
                <w:kern w:val="24"/>
                <w:sz w:val="18"/>
                <w:szCs w:val="18"/>
              </w:rPr>
              <w:t xml:space="preserve">hereby 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>informed that</w:t>
            </w:r>
            <w:r w:rsidR="00F67726" w:rsidRPr="0098247A">
              <w:rPr>
                <w:color w:val="000000"/>
                <w:kern w:val="24"/>
                <w:sz w:val="18"/>
                <w:szCs w:val="18"/>
              </w:rPr>
              <w:t>:</w:t>
            </w:r>
          </w:p>
          <w:p w:rsidR="002252A0" w:rsidRPr="0098247A" w:rsidRDefault="002252A0" w:rsidP="005916C8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11679F" w:rsidRDefault="002252A0" w:rsidP="002252A0">
            <w:pPr>
              <w:spacing w:after="140" w:line="290" w:lineRule="auto"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T</w:t>
            </w:r>
            <w:r w:rsidR="005916C8" w:rsidRPr="002252A0">
              <w:rPr>
                <w:color w:val="000000"/>
                <w:kern w:val="24"/>
                <w:sz w:val="18"/>
                <w:szCs w:val="18"/>
              </w:rPr>
              <w:t>he technical criterion in section 4.2.</w:t>
            </w:r>
            <w:r w:rsidRPr="002252A0">
              <w:rPr>
                <w:color w:val="000000"/>
                <w:kern w:val="24"/>
                <w:sz w:val="18"/>
                <w:szCs w:val="18"/>
              </w:rPr>
              <w:t>2(b</w:t>
            </w:r>
            <w:r w:rsidR="005916C8" w:rsidRPr="002252A0">
              <w:rPr>
                <w:color w:val="000000"/>
                <w:kern w:val="24"/>
                <w:sz w:val="18"/>
                <w:szCs w:val="18"/>
              </w:rPr>
              <w:t xml:space="preserve">) is amended as reflected below: </w:t>
            </w:r>
          </w:p>
          <w:p w:rsidR="002252A0" w:rsidRPr="002252A0" w:rsidRDefault="002252A0" w:rsidP="002252A0">
            <w:pPr>
              <w:spacing w:after="140" w:line="290" w:lineRule="auto"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“</w:t>
            </w:r>
            <w:r w:rsidRPr="002252A0">
              <w:rPr>
                <w:color w:val="000000"/>
                <w:kern w:val="24"/>
                <w:sz w:val="18"/>
                <w:szCs w:val="18"/>
              </w:rPr>
              <w:t xml:space="preserve">the power plant must have been in commercial operation for at least </w:t>
            </w:r>
            <w:r>
              <w:rPr>
                <w:color w:val="000000"/>
                <w:kern w:val="24"/>
                <w:sz w:val="18"/>
                <w:szCs w:val="18"/>
              </w:rPr>
              <w:t>six months</w:t>
            </w:r>
            <w:r w:rsidRPr="002252A0">
              <w:rPr>
                <w:color w:val="000000"/>
                <w:kern w:val="24"/>
                <w:sz w:val="18"/>
                <w:szCs w:val="18"/>
              </w:rPr>
              <w:t xml:space="preserve"> prior to the Prequalification Ap</w:t>
            </w:r>
            <w:r>
              <w:rPr>
                <w:color w:val="000000"/>
                <w:kern w:val="24"/>
                <w:sz w:val="18"/>
                <w:szCs w:val="18"/>
              </w:rPr>
              <w:t>plication submission deadline”.</w:t>
            </w:r>
          </w:p>
          <w:p w:rsidR="0098247A" w:rsidRPr="0098247A" w:rsidRDefault="0098247A" w:rsidP="0098247A">
            <w:pPr>
              <w:pStyle w:val="ListParagraph"/>
              <w:spacing w:after="140" w:line="290" w:lineRule="auto"/>
              <w:ind w:left="308"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F67726" w:rsidRPr="0098247A" w:rsidRDefault="00270F5C" w:rsidP="004D2F72">
            <w:pPr>
              <w:pStyle w:val="ListParagraph"/>
              <w:spacing w:after="140" w:line="290" w:lineRule="auto"/>
              <w:ind w:left="15"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This notice constitutes part of the RFQ and is subject to all of the applicable terms and conditions of the RFQ. </w:t>
            </w:r>
          </w:p>
        </w:tc>
      </w:tr>
      <w:tr w:rsidR="005D2456" w:rsidRPr="00EA5DDE" w:rsidTr="003B67D1">
        <w:trPr>
          <w:trHeight w:val="2120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5916C8" w:rsidRDefault="004D2F72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Save for this or any other notice issued by the Procuring Authority in connection with the RFQ, the RFQ remains unchanged. </w:t>
            </w:r>
          </w:p>
          <w:p w:rsidR="004D2F72" w:rsidRPr="0098247A" w:rsidRDefault="004D2F72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093021" w:rsidRPr="0098247A" w:rsidRDefault="00C33DF9" w:rsidP="009977DB">
            <w:pPr>
              <w:spacing w:after="140" w:line="290" w:lineRule="auto"/>
              <w:contextualSpacing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For any clarification, </w:t>
            </w:r>
            <w:r w:rsidR="00943116" w:rsidRPr="0098247A">
              <w:rPr>
                <w:color w:val="000000"/>
                <w:kern w:val="24"/>
                <w:sz w:val="18"/>
                <w:szCs w:val="18"/>
              </w:rPr>
              <w:t>email</w:t>
            </w:r>
            <w:r w:rsidR="005A3EB2" w:rsidRPr="0098247A">
              <w:rPr>
                <w:color w:val="000000"/>
                <w:kern w:val="24"/>
                <w:sz w:val="18"/>
                <w:szCs w:val="18"/>
              </w:rPr>
              <w:t xml:space="preserve"> can be sent to</w:t>
            </w:r>
            <w:hyperlink r:id="rId11" w:history="1">
              <w:r w:rsidR="00960553" w:rsidRPr="0098247A">
                <w:rPr>
                  <w:rStyle w:val="Hyperlink"/>
                  <w:kern w:val="24"/>
                  <w:sz w:val="18"/>
                  <w:szCs w:val="18"/>
                </w:rPr>
                <w:t>faridullah.sharafmal87@gmail.com</w:t>
              </w:r>
            </w:hyperlink>
            <w:r w:rsidR="00960553" w:rsidRPr="0098247A">
              <w:rPr>
                <w:color w:val="000000"/>
                <w:kern w:val="24"/>
                <w:sz w:val="18"/>
                <w:szCs w:val="18"/>
              </w:rPr>
              <w:t>and copy</w:t>
            </w:r>
            <w:hyperlink r:id="rId12" w:history="1">
              <w:r w:rsidR="00960553" w:rsidRPr="0098247A">
                <w:rPr>
                  <w:rStyle w:val="Hyperlink"/>
                  <w:kern w:val="24"/>
                  <w:sz w:val="18"/>
                  <w:szCs w:val="18"/>
                </w:rPr>
                <w:t>jawid.yosufzai@mof.gov.af</w:t>
              </w:r>
            </w:hyperlink>
            <w:r w:rsidR="003B67D1" w:rsidRPr="0098247A">
              <w:rPr>
                <w:color w:val="000000"/>
                <w:sz w:val="18"/>
                <w:szCs w:val="18"/>
              </w:rPr>
              <w:t xml:space="preserve">and </w:t>
            </w:r>
            <w:hyperlink r:id="rId13" w:history="1">
              <w:r w:rsidR="00093021" w:rsidRPr="0098247A">
                <w:rPr>
                  <w:rStyle w:val="Hyperlink"/>
                  <w:kern w:val="24"/>
                  <w:sz w:val="18"/>
                  <w:szCs w:val="18"/>
                </w:rPr>
                <w:t>hanifullah.sadat@mof.gov.af</w:t>
              </w:r>
            </w:hyperlink>
            <w:r w:rsidR="00F67D51" w:rsidRPr="0098247A">
              <w:rPr>
                <w:color w:val="000000"/>
                <w:sz w:val="18"/>
                <w:szCs w:val="18"/>
              </w:rPr>
              <w:t xml:space="preserve">and </w:t>
            </w:r>
            <w:r w:rsidR="00F67D51" w:rsidRPr="0098247A">
              <w:rPr>
                <w:rStyle w:val="Hyperlink"/>
                <w:kern w:val="24"/>
                <w:sz w:val="18"/>
                <w:szCs w:val="18"/>
              </w:rPr>
              <w:t>afghanscalingsolar@ifc.org</w:t>
            </w:r>
            <w:r w:rsidR="00093021" w:rsidRPr="0098247A">
              <w:rPr>
                <w:rStyle w:val="Hyperlink"/>
                <w:kern w:val="24"/>
                <w:sz w:val="18"/>
                <w:szCs w:val="18"/>
              </w:rPr>
              <w:t>.</w:t>
            </w:r>
          </w:p>
          <w:p w:rsidR="00093021" w:rsidRPr="0098247A" w:rsidRDefault="00093021" w:rsidP="009977DB">
            <w:pPr>
              <w:spacing w:after="140" w:line="290" w:lineRule="auto"/>
              <w:contextualSpacing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</w:p>
          <w:p w:rsidR="00960553" w:rsidRPr="0098247A" w:rsidRDefault="001C4A6A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Mr. </w:t>
            </w:r>
            <w:r w:rsidR="00960553" w:rsidRPr="0098247A">
              <w:rPr>
                <w:color w:val="000000"/>
                <w:kern w:val="24"/>
                <w:sz w:val="18"/>
                <w:szCs w:val="18"/>
              </w:rPr>
              <w:t>Faridullah Shar</w:t>
            </w:r>
            <w:r w:rsidR="007C7568">
              <w:rPr>
                <w:color w:val="000000"/>
                <w:kern w:val="24"/>
                <w:sz w:val="18"/>
                <w:szCs w:val="18"/>
              </w:rPr>
              <w:t>a</w:t>
            </w:r>
            <w:r w:rsidR="00960553" w:rsidRPr="0098247A">
              <w:rPr>
                <w:color w:val="000000"/>
                <w:kern w:val="24"/>
                <w:sz w:val="18"/>
                <w:szCs w:val="18"/>
              </w:rPr>
              <w:t>fmal</w:t>
            </w:r>
          </w:p>
          <w:p w:rsidR="005D2456" w:rsidRPr="0098247A" w:rsidRDefault="00960553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>Renewable Energy Director</w:t>
            </w:r>
          </w:p>
          <w:p w:rsidR="005D2456" w:rsidRPr="0098247A" w:rsidRDefault="001C4A6A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>Ministry of Energy &amp; Water (MEW)</w:t>
            </w:r>
            <w:r w:rsidRPr="0098247A">
              <w:rPr>
                <w:color w:val="000000"/>
                <w:kern w:val="24"/>
                <w:sz w:val="18"/>
                <w:szCs w:val="18"/>
              </w:rPr>
              <w:tab/>
            </w:r>
            <w:r w:rsidRPr="0098247A">
              <w:rPr>
                <w:color w:val="000000"/>
                <w:kern w:val="24"/>
                <w:sz w:val="18"/>
                <w:szCs w:val="18"/>
              </w:rPr>
              <w:tab/>
            </w:r>
          </w:p>
          <w:p w:rsidR="00960553" w:rsidRPr="0098247A" w:rsidRDefault="00960553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>Darulaman Road, Sanatori</w:t>
            </w:r>
            <w:r w:rsidR="007C7568">
              <w:rPr>
                <w:color w:val="000000"/>
                <w:kern w:val="24"/>
                <w:sz w:val="18"/>
                <w:szCs w:val="18"/>
              </w:rPr>
              <w:t>u</w:t>
            </w:r>
            <w:r w:rsidRPr="0098247A">
              <w:rPr>
                <w:color w:val="000000"/>
                <w:kern w:val="24"/>
                <w:sz w:val="18"/>
                <w:szCs w:val="18"/>
              </w:rPr>
              <w:t>m</w:t>
            </w:r>
          </w:p>
          <w:p w:rsidR="00960553" w:rsidRPr="0098247A" w:rsidRDefault="00960553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Kabul, Afghanistan </w:t>
            </w:r>
          </w:p>
          <w:p w:rsidR="005D2456" w:rsidRPr="0098247A" w:rsidRDefault="005D2456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E-mail: </w:t>
            </w:r>
            <w:hyperlink r:id="rId14" w:history="1">
              <w:r w:rsidR="00960553" w:rsidRPr="0098247A">
                <w:rPr>
                  <w:rStyle w:val="Hyperlink"/>
                  <w:kern w:val="24"/>
                  <w:sz w:val="18"/>
                  <w:szCs w:val="18"/>
                </w:rPr>
                <w:t>faridullah.sharafmal87@gmail.com</w:t>
              </w:r>
            </w:hyperlink>
          </w:p>
        </w:tc>
      </w:tr>
    </w:tbl>
    <w:p w:rsidR="00E975C8" w:rsidRDefault="00E975C8"/>
    <w:sectPr w:rsidR="00E975C8" w:rsidSect="00FE3CFC">
      <w:pgSz w:w="11909" w:h="16834" w:code="9"/>
      <w:pgMar w:top="1440" w:right="1656" w:bottom="1440" w:left="1656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20" w:rsidRDefault="001C4420" w:rsidP="00E07339">
      <w:r>
        <w:separator/>
      </w:r>
    </w:p>
  </w:endnote>
  <w:endnote w:type="continuationSeparator" w:id="1">
    <w:p w:rsidR="001C4420" w:rsidRDefault="001C4420" w:rsidP="00E0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20" w:rsidRDefault="001C4420" w:rsidP="00E07339">
      <w:r>
        <w:separator/>
      </w:r>
    </w:p>
  </w:footnote>
  <w:footnote w:type="continuationSeparator" w:id="1">
    <w:p w:rsidR="001C4420" w:rsidRDefault="001C4420" w:rsidP="00E0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A81"/>
    <w:multiLevelType w:val="multilevel"/>
    <w:tmpl w:val="2D50A420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1">
    <w:nsid w:val="504C2C1E"/>
    <w:multiLevelType w:val="hybridMultilevel"/>
    <w:tmpl w:val="F2B0EE0E"/>
    <w:lvl w:ilvl="0" w:tplc="501835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480"/>
    <w:rsid w:val="000345B9"/>
    <w:rsid w:val="000616D6"/>
    <w:rsid w:val="00067B24"/>
    <w:rsid w:val="00093021"/>
    <w:rsid w:val="000C0816"/>
    <w:rsid w:val="000F7847"/>
    <w:rsid w:val="0011679F"/>
    <w:rsid w:val="001561D5"/>
    <w:rsid w:val="00162785"/>
    <w:rsid w:val="00196B6B"/>
    <w:rsid w:val="001B10AD"/>
    <w:rsid w:val="001C4420"/>
    <w:rsid w:val="001C4A6A"/>
    <w:rsid w:val="002252A0"/>
    <w:rsid w:val="002448B2"/>
    <w:rsid w:val="00270F5C"/>
    <w:rsid w:val="00281F5F"/>
    <w:rsid w:val="0028683D"/>
    <w:rsid w:val="002F53F6"/>
    <w:rsid w:val="0030590D"/>
    <w:rsid w:val="00310D8E"/>
    <w:rsid w:val="00311BAA"/>
    <w:rsid w:val="003175F3"/>
    <w:rsid w:val="00322E1C"/>
    <w:rsid w:val="003637C0"/>
    <w:rsid w:val="00364526"/>
    <w:rsid w:val="00366E12"/>
    <w:rsid w:val="003B67D1"/>
    <w:rsid w:val="003B7B45"/>
    <w:rsid w:val="003D0A2F"/>
    <w:rsid w:val="003D3F56"/>
    <w:rsid w:val="00434EAC"/>
    <w:rsid w:val="004356E9"/>
    <w:rsid w:val="00442142"/>
    <w:rsid w:val="00456432"/>
    <w:rsid w:val="00461278"/>
    <w:rsid w:val="00465837"/>
    <w:rsid w:val="0046690E"/>
    <w:rsid w:val="00497480"/>
    <w:rsid w:val="004A6C1D"/>
    <w:rsid w:val="004D2F72"/>
    <w:rsid w:val="004F2E18"/>
    <w:rsid w:val="00521F13"/>
    <w:rsid w:val="0055431E"/>
    <w:rsid w:val="005916C8"/>
    <w:rsid w:val="005A3EB2"/>
    <w:rsid w:val="005A7176"/>
    <w:rsid w:val="005D2456"/>
    <w:rsid w:val="006001EF"/>
    <w:rsid w:val="00636266"/>
    <w:rsid w:val="006C4331"/>
    <w:rsid w:val="007A47BC"/>
    <w:rsid w:val="007C7568"/>
    <w:rsid w:val="008228CF"/>
    <w:rsid w:val="00824FFB"/>
    <w:rsid w:val="00873EAA"/>
    <w:rsid w:val="0088495A"/>
    <w:rsid w:val="00884D66"/>
    <w:rsid w:val="008A5101"/>
    <w:rsid w:val="008D023B"/>
    <w:rsid w:val="008D109B"/>
    <w:rsid w:val="008D38B9"/>
    <w:rsid w:val="0091421F"/>
    <w:rsid w:val="009200C9"/>
    <w:rsid w:val="009201CE"/>
    <w:rsid w:val="00943116"/>
    <w:rsid w:val="00960553"/>
    <w:rsid w:val="0098247A"/>
    <w:rsid w:val="009977DB"/>
    <w:rsid w:val="00A012E6"/>
    <w:rsid w:val="00A038C8"/>
    <w:rsid w:val="00A33B82"/>
    <w:rsid w:val="00A93CA1"/>
    <w:rsid w:val="00A95EFC"/>
    <w:rsid w:val="00AB2E21"/>
    <w:rsid w:val="00AD0045"/>
    <w:rsid w:val="00AE57F8"/>
    <w:rsid w:val="00B0496C"/>
    <w:rsid w:val="00B54D97"/>
    <w:rsid w:val="00BA4FF8"/>
    <w:rsid w:val="00BF3677"/>
    <w:rsid w:val="00C11FA4"/>
    <w:rsid w:val="00C33DF9"/>
    <w:rsid w:val="00CB7D90"/>
    <w:rsid w:val="00CD652E"/>
    <w:rsid w:val="00CE24E3"/>
    <w:rsid w:val="00D34422"/>
    <w:rsid w:val="00D66EF2"/>
    <w:rsid w:val="00D75D3E"/>
    <w:rsid w:val="00E07339"/>
    <w:rsid w:val="00E119D9"/>
    <w:rsid w:val="00E52A3F"/>
    <w:rsid w:val="00E70A2B"/>
    <w:rsid w:val="00E84583"/>
    <w:rsid w:val="00E975C8"/>
    <w:rsid w:val="00EA4D2F"/>
    <w:rsid w:val="00EB2A05"/>
    <w:rsid w:val="00ED60D3"/>
    <w:rsid w:val="00EE254C"/>
    <w:rsid w:val="00F67726"/>
    <w:rsid w:val="00F67D51"/>
    <w:rsid w:val="00F749F4"/>
    <w:rsid w:val="00F832AC"/>
    <w:rsid w:val="00F90B53"/>
    <w:rsid w:val="00FA2B74"/>
    <w:rsid w:val="00FB1078"/>
    <w:rsid w:val="00FE0AA4"/>
    <w:rsid w:val="00FE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245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2456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D24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4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56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14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8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726"/>
    <w:pPr>
      <w:ind w:left="720"/>
      <w:contextualSpacing/>
    </w:pPr>
  </w:style>
  <w:style w:type="paragraph" w:customStyle="1" w:styleId="ClientNormal">
    <w:name w:val="ClientNormal"/>
    <w:rsid w:val="0098247A"/>
    <w:pPr>
      <w:spacing w:after="0" w:line="240" w:lineRule="auto"/>
    </w:pPr>
    <w:rPr>
      <w:rFonts w:ascii="Times New Roman" w:hAnsi="Times New Roman" w:cs="Times New Roman"/>
      <w:lang w:val="en-GB"/>
    </w:rPr>
  </w:style>
  <w:style w:type="paragraph" w:customStyle="1" w:styleId="DocText">
    <w:name w:val="DocText"/>
    <w:basedOn w:val="ClientNormal"/>
    <w:rsid w:val="0098247A"/>
    <w:pPr>
      <w:numPr>
        <w:numId w:val="2"/>
      </w:numPr>
      <w:spacing w:before="240" w:line="260" w:lineRule="atLeast"/>
      <w:jc w:val="both"/>
    </w:pPr>
  </w:style>
  <w:style w:type="paragraph" w:customStyle="1" w:styleId="DocTextL1">
    <w:name w:val="DocTextL1"/>
    <w:basedOn w:val="DocText"/>
    <w:rsid w:val="0098247A"/>
    <w:pPr>
      <w:numPr>
        <w:ilvl w:val="1"/>
      </w:numPr>
    </w:pPr>
  </w:style>
  <w:style w:type="paragraph" w:customStyle="1" w:styleId="DocTextL2">
    <w:name w:val="DocTextL2"/>
    <w:basedOn w:val="DocText"/>
    <w:rsid w:val="0098247A"/>
    <w:pPr>
      <w:numPr>
        <w:ilvl w:val="2"/>
      </w:numPr>
    </w:pPr>
  </w:style>
  <w:style w:type="paragraph" w:customStyle="1" w:styleId="DocTextL3">
    <w:name w:val="DocTextL3"/>
    <w:basedOn w:val="DocText"/>
    <w:rsid w:val="0098247A"/>
    <w:pPr>
      <w:numPr>
        <w:ilvl w:val="3"/>
      </w:numPr>
    </w:pPr>
  </w:style>
  <w:style w:type="paragraph" w:customStyle="1" w:styleId="DocTextL4">
    <w:name w:val="DocTextL4"/>
    <w:basedOn w:val="DocText"/>
    <w:rsid w:val="0098247A"/>
    <w:pPr>
      <w:numPr>
        <w:ilvl w:val="4"/>
      </w:numPr>
    </w:pPr>
  </w:style>
  <w:style w:type="paragraph" w:customStyle="1" w:styleId="DocTextL5">
    <w:name w:val="DocTextL5"/>
    <w:basedOn w:val="DocText"/>
    <w:rsid w:val="0098247A"/>
    <w:pPr>
      <w:numPr>
        <w:ilvl w:val="5"/>
      </w:numPr>
    </w:pPr>
  </w:style>
  <w:style w:type="paragraph" w:customStyle="1" w:styleId="DocTextL6">
    <w:name w:val="DocTextL6"/>
    <w:basedOn w:val="DocText"/>
    <w:rsid w:val="0098247A"/>
    <w:pPr>
      <w:numPr>
        <w:ilvl w:val="6"/>
      </w:numPr>
    </w:pPr>
  </w:style>
  <w:style w:type="paragraph" w:customStyle="1" w:styleId="DocTextL7">
    <w:name w:val="DocTextL7"/>
    <w:basedOn w:val="DocText"/>
    <w:rsid w:val="0098247A"/>
    <w:pPr>
      <w:numPr>
        <w:ilvl w:val="7"/>
      </w:numPr>
    </w:pPr>
  </w:style>
  <w:style w:type="paragraph" w:customStyle="1" w:styleId="DocTextL8">
    <w:name w:val="DocTextL8"/>
    <w:basedOn w:val="DocText"/>
    <w:rsid w:val="0098247A"/>
    <w:pPr>
      <w:numPr>
        <w:ilvl w:val="8"/>
      </w:numPr>
    </w:pPr>
  </w:style>
  <w:style w:type="table" w:styleId="TableGrid">
    <w:name w:val="Table Grid"/>
    <w:basedOn w:val="TableNormal"/>
    <w:uiPriority w:val="59"/>
    <w:rsid w:val="009824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ifullah.sadat@mof.gov.a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wid.yosufzai@mof.gov.a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ridullah.sharafmal87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ridullah.sharafmal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E56DDCA49754FB7B0AE1B9228510D" ma:contentTypeVersion="13" ma:contentTypeDescription="Create a new document." ma:contentTypeScope="" ma:versionID="d881fac6364f04bea9ed8cbdaaf126a6">
  <xsd:schema xmlns:xsd="http://www.w3.org/2001/XMLSchema" xmlns:xs="http://www.w3.org/2001/XMLSchema" xmlns:p="http://schemas.microsoft.com/office/2006/metadata/properties" xmlns:ns3="92250ff8-85d1-4071-8c30-a27ea1e191b1" xmlns:ns4="23b5c372-00fd-4d3b-b281-c9f397c459ee" targetNamespace="http://schemas.microsoft.com/office/2006/metadata/properties" ma:root="true" ma:fieldsID="d5823c32064ed4f5437c7becbf6588b0" ns3:_="" ns4:_="">
    <xsd:import namespace="92250ff8-85d1-4071-8c30-a27ea1e191b1"/>
    <xsd:import namespace="23b5c372-00fd-4d3b-b281-c9f397c45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0ff8-85d1-4071-8c30-a27ea1e19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c372-00fd-4d3b-b281-c9f397c4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F71F7-02D6-44A2-8677-8F92711A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50ff8-85d1-4071-8c30-a27ea1e191b1"/>
    <ds:schemaRef ds:uri="23b5c372-00fd-4d3b-b281-c9f397c45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D7833-DC1A-4D2C-A826-4F4E3E571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35B8E-D8A5-4A22-9FF4-E4C1D81E2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Windows User</cp:lastModifiedBy>
  <cp:revision>2</cp:revision>
  <dcterms:created xsi:type="dcterms:W3CDTF">2019-12-23T06:48:00Z</dcterms:created>
  <dcterms:modified xsi:type="dcterms:W3CDTF">2019-12-23T06:48:00Z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10009063</vt:lpwstr>
  </property>
  <property fmtid="{D5CDD505-2E9C-101B-9397-08002B2CF9AE}" pid="3" name="DEDocumentLocation">
    <vt:lpwstr>C:\Users\dchawla\AppData\Local\Linklaters\DocExplorer\Attachments\A40541926 Notice for Changes to Technical Criteria_draft.docx</vt:lpwstr>
  </property>
  <property fmtid="{D5CDD505-2E9C-101B-9397-08002B2CF9AE}" pid="4" name="Document Number">
    <vt:lpwstr>A40541926</vt:lpwstr>
  </property>
  <property fmtid="{D5CDD505-2E9C-101B-9397-08002B2CF9AE}" pid="5" name="Last Modified">
    <vt:lpwstr>30 Nov 2019</vt:lpwstr>
  </property>
  <property fmtid="{D5CDD505-2E9C-101B-9397-08002B2CF9AE}" pid="6" name="Matter Number">
    <vt:lpwstr>L-284570</vt:lpwstr>
  </property>
  <property fmtid="{D5CDD505-2E9C-101B-9397-08002B2CF9AE}" pid="7" name="Mode">
    <vt:lpwstr>SendAs</vt:lpwstr>
  </property>
  <property fmtid="{D5CDD505-2E9C-101B-9397-08002B2CF9AE}" pid="8" name="Version">
    <vt:lpwstr>0.2</vt:lpwstr>
  </property>
  <property fmtid="{D5CDD505-2E9C-101B-9397-08002B2CF9AE}" pid="9" name="ObjectID">
    <vt:lpwstr>09001dc89414efaf</vt:lpwstr>
  </property>
  <property fmtid="{D5CDD505-2E9C-101B-9397-08002B2CF9AE}" pid="10" name="ContentTypeId">
    <vt:lpwstr>0x010100710E56DDCA49754FB7B0AE1B9228510D</vt:lpwstr>
  </property>
</Properties>
</file>