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E330" w14:textId="043C5E7C" w:rsidR="00E16396" w:rsidRPr="003C7907" w:rsidRDefault="008D2308" w:rsidP="00E16396">
      <w:pPr>
        <w:rPr>
          <w:rFonts w:cs="Calibri"/>
          <w:lang w:val="en-US"/>
        </w:rPr>
      </w:pPr>
      <w:bookmarkStart w:id="0" w:name="_Ref320701095"/>
      <w:bookmarkStart w:id="1" w:name="_Ref320701104"/>
      <w:bookmarkStart w:id="2" w:name="_Toc324239647"/>
      <w:r w:rsidRPr="003C7907">
        <w:rPr>
          <w:rFonts w:cs="Calibri"/>
          <w:noProof/>
          <w:lang w:val="en-US"/>
        </w:rPr>
        <mc:AlternateContent>
          <mc:Choice Requires="wps">
            <w:drawing>
              <wp:anchor distT="0" distB="0" distL="0" distR="0" simplePos="0" relativeHeight="251658242" behindDoc="0" locked="0" layoutInCell="1" allowOverlap="1" wp14:anchorId="4972CB9E" wp14:editId="23FBA845">
                <wp:simplePos x="0" y="0"/>
                <wp:positionH relativeFrom="column">
                  <wp:posOffset>1205865</wp:posOffset>
                </wp:positionH>
                <wp:positionV relativeFrom="line">
                  <wp:posOffset>34290</wp:posOffset>
                </wp:positionV>
                <wp:extent cx="3200400" cy="1362075"/>
                <wp:effectExtent l="0" t="0" r="19050" b="28575"/>
                <wp:wrapNone/>
                <wp:docPr id="2" name="officeArt object" descr="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FFFFFF"/>
                          </a:solidFill>
                          <a:miter lim="800000"/>
                          <a:headEnd/>
                          <a:tailEnd/>
                        </a:ln>
                      </wps:spPr>
                      <wps:txbx>
                        <w:txbxContent>
                          <w:p w14:paraId="472EAD5D" w14:textId="77777777" w:rsidR="008A1A6D" w:rsidRPr="005A3D42" w:rsidRDefault="008A1A6D" w:rsidP="00C91033">
                            <w:pPr>
                              <w:pStyle w:val="BodyA"/>
                              <w:bidi/>
                              <w:spacing w:after="120"/>
                              <w:ind w:right="119"/>
                              <w:jc w:val="center"/>
                              <w:rPr>
                                <w:b/>
                                <w:bCs/>
                                <w:sz w:val="24"/>
                                <w:szCs w:val="24"/>
                                <w:rtl/>
                              </w:rPr>
                            </w:pPr>
                            <w:bookmarkStart w:id="3" w:name="_GoBack"/>
                            <w:r w:rsidRPr="005A3D42">
                              <w:rPr>
                                <w:b/>
                                <w:bCs/>
                                <w:sz w:val="24"/>
                                <w:szCs w:val="24"/>
                              </w:rPr>
                              <w:t>Islamic Republic of Afghanistan</w:t>
                            </w:r>
                          </w:p>
                          <w:p w14:paraId="64BDA971" w14:textId="77777777" w:rsidR="008A1A6D" w:rsidRPr="005A3D42" w:rsidRDefault="008A1A6D" w:rsidP="00C91033">
                            <w:pPr>
                              <w:pStyle w:val="BodyA"/>
                              <w:bidi/>
                              <w:spacing w:after="120"/>
                              <w:ind w:right="119"/>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14:paraId="5B1A3A07" w14:textId="77777777" w:rsidR="008A1A6D" w:rsidRPr="004148EF" w:rsidRDefault="008A1A6D" w:rsidP="00C91033">
                            <w:pPr>
                              <w:pStyle w:val="BodyA"/>
                              <w:bidi/>
                              <w:spacing w:after="120"/>
                              <w:ind w:right="119"/>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14:paraId="1831008D" w14:textId="77777777" w:rsidR="008A1A6D" w:rsidRPr="005A3D42" w:rsidRDefault="008A1A6D" w:rsidP="00C91033">
                            <w:pPr>
                              <w:pStyle w:val="BodyA"/>
                              <w:bidi/>
                              <w:spacing w:after="120"/>
                              <w:ind w:right="119"/>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bookmarkEnd w:id="3"/>
                          </w:p>
                        </w:txbxContent>
                      </wps:txbx>
                      <wps:bodyPr rot="0" vert="horz" wrap="square" lIns="45716" tIns="45716" rIns="45716" bIns="45716"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72CB9E" id="_x0000_t202" coordsize="21600,21600" o:spt="202" path="m,l,21600r21600,l21600,xe">
                <v:stroke joinstyle="miter"/>
                <v:path gradientshapeok="t" o:connecttype="rect"/>
              </v:shapetype>
              <v:shape id="officeArt object" o:spid="_x0000_s1026" type="#_x0000_t202" alt="Text Box 22" style="position:absolute;left:0;text-align:left;margin-left:94.95pt;margin-top:2.7pt;width:252pt;height:107.25pt;z-index:25165824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" strokecolor="white">
                <v:textbox inset="1.2699mm,1.2699mm,1.2699mm,1.2699mm">
                  <w:txbxContent>
                    <w:p w14:paraId="472EAD5D" w14:textId="77777777" w:rsidR="008A1A6D" w:rsidRPr="005A3D42" w:rsidRDefault="008A1A6D" w:rsidP="00C91033">
                      <w:pPr>
                        <w:pStyle w:val="BodyA"/>
                        <w:bidi/>
                        <w:spacing w:after="120"/>
                        <w:ind w:right="119"/>
                        <w:jc w:val="center"/>
                        <w:rPr>
                          <w:b/>
                          <w:bCs/>
                          <w:sz w:val="24"/>
                          <w:szCs w:val="24"/>
                          <w:rtl/>
                        </w:rPr>
                      </w:pPr>
                      <w:bookmarkStart w:id="4" w:name="_GoBack"/>
                      <w:r w:rsidRPr="005A3D42">
                        <w:rPr>
                          <w:b/>
                          <w:bCs/>
                          <w:sz w:val="24"/>
                          <w:szCs w:val="24"/>
                        </w:rPr>
                        <w:t>Islamic Republic of Afghanistan</w:t>
                      </w:r>
                    </w:p>
                    <w:p w14:paraId="64BDA971" w14:textId="77777777" w:rsidR="008A1A6D" w:rsidRPr="005A3D42" w:rsidRDefault="008A1A6D" w:rsidP="00C91033">
                      <w:pPr>
                        <w:pStyle w:val="BodyA"/>
                        <w:bidi/>
                        <w:spacing w:after="120"/>
                        <w:ind w:right="119"/>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14:paraId="5B1A3A07" w14:textId="77777777" w:rsidR="008A1A6D" w:rsidRPr="004148EF" w:rsidRDefault="008A1A6D" w:rsidP="00C91033">
                      <w:pPr>
                        <w:pStyle w:val="BodyA"/>
                        <w:bidi/>
                        <w:spacing w:after="120"/>
                        <w:ind w:right="119"/>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14:paraId="1831008D" w14:textId="77777777" w:rsidR="008A1A6D" w:rsidRPr="005A3D42" w:rsidRDefault="008A1A6D" w:rsidP="00C91033">
                      <w:pPr>
                        <w:pStyle w:val="BodyA"/>
                        <w:bidi/>
                        <w:spacing w:after="120"/>
                        <w:ind w:right="119"/>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bookmarkEnd w:id="4"/>
                    </w:p>
                  </w:txbxContent>
                </v:textbox>
                <w10:wrap anchory="line"/>
              </v:shape>
            </w:pict>
          </mc:Fallback>
        </mc:AlternateContent>
      </w:r>
      <w:r w:rsidR="00A9590B" w:rsidRPr="003C7907">
        <w:rPr>
          <w:rFonts w:cs="Calibri"/>
          <w:noProof/>
          <w:lang w:val="en-US"/>
        </w:rPr>
        <w:drawing>
          <wp:anchor distT="57150" distB="57150" distL="57150" distR="57150" simplePos="0" relativeHeight="251658240" behindDoc="1" locked="0" layoutInCell="1" allowOverlap="1" wp14:anchorId="4C2A4937" wp14:editId="1FE5FB6F">
            <wp:simplePos x="0" y="0"/>
            <wp:positionH relativeFrom="page">
              <wp:posOffset>5310505</wp:posOffset>
            </wp:positionH>
            <wp:positionV relativeFrom="line">
              <wp:posOffset>20320</wp:posOffset>
            </wp:positionV>
            <wp:extent cx="1314450" cy="1152525"/>
            <wp:effectExtent l="0" t="0" r="0" b="9525"/>
            <wp:wrapTight wrapText="bothSides">
              <wp:wrapPolygon edited="0">
                <wp:start x="0" y="0"/>
                <wp:lineTo x="0" y="21421"/>
                <wp:lineTo x="21287" y="21421"/>
                <wp:lineTo x="21287" y="0"/>
                <wp:lineTo x="0" y="0"/>
              </wp:wrapPolygon>
            </wp:wrapTight>
            <wp:docPr id="1073741826" name="officeArt object" descr="Government Afghanistan_logo[1]"/>
            <wp:cNvGraphicFramePr/>
            <a:graphic xmlns:a="http://schemas.openxmlformats.org/drawingml/2006/main">
              <a:graphicData uri="http://schemas.openxmlformats.org/drawingml/2006/picture">
                <pic:pic xmlns:pic="http://schemas.openxmlformats.org/drawingml/2006/picture">
                  <pic:nvPicPr>
                    <pic:cNvPr id="1073741826" name="Government Afghanistan_logo[1]" descr="Government Afghanistan_logo[1]"/>
                    <pic:cNvPicPr>
                      <a:picLocks noChangeAspect="1"/>
                    </pic:cNvPicPr>
                  </pic:nvPicPr>
                  <pic:blipFill>
                    <a:blip r:embed="rId11"/>
                    <a:stretch>
                      <a:fillRect/>
                    </a:stretch>
                  </pic:blipFill>
                  <pic:spPr>
                    <a:xfrm>
                      <a:off x="0" y="0"/>
                      <a:ext cx="1314450" cy="1152525"/>
                    </a:xfrm>
                    <a:prstGeom prst="rect">
                      <a:avLst/>
                    </a:prstGeom>
                    <a:ln w="12700" cap="flat">
                      <a:noFill/>
                      <a:miter lim="400000"/>
                    </a:ln>
                    <a:effectLst/>
                  </pic:spPr>
                </pic:pic>
              </a:graphicData>
            </a:graphic>
          </wp:anchor>
        </w:drawing>
      </w:r>
      <w:r w:rsidR="00A9590B" w:rsidRPr="003C7907">
        <w:rPr>
          <w:rFonts w:cs="Calibri"/>
          <w:noProof/>
          <w:lang w:val="en-US"/>
        </w:rPr>
        <w:drawing>
          <wp:anchor distT="0" distB="0" distL="114300" distR="114300" simplePos="0" relativeHeight="251658241" behindDoc="1" locked="0" layoutInCell="1" allowOverlap="1" wp14:anchorId="108008A5" wp14:editId="1F008784">
            <wp:simplePos x="0" y="0"/>
            <wp:positionH relativeFrom="column">
              <wp:posOffset>0</wp:posOffset>
            </wp:positionH>
            <wp:positionV relativeFrom="paragraph">
              <wp:posOffset>-8146</wp:posOffset>
            </wp:positionV>
            <wp:extent cx="1208405" cy="1165225"/>
            <wp:effectExtent l="0" t="0" r="0" b="0"/>
            <wp:wrapTight wrapText="bothSides">
              <wp:wrapPolygon edited="0">
                <wp:start x="0" y="0"/>
                <wp:lineTo x="0" y="21188"/>
                <wp:lineTo x="21112" y="21188"/>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208405" cy="1165225"/>
                    </a:xfrm>
                    <a:prstGeom prst="rect">
                      <a:avLst/>
                    </a:prstGeom>
                    <a:noFill/>
                  </pic:spPr>
                </pic:pic>
              </a:graphicData>
            </a:graphic>
          </wp:anchor>
        </w:drawing>
      </w:r>
    </w:p>
    <w:p w14:paraId="431C7D8E" w14:textId="13321AD7" w:rsidR="004406D4" w:rsidRPr="003C7907" w:rsidRDefault="004406D4" w:rsidP="009410DD">
      <w:pPr>
        <w:pStyle w:val="CoverPageHeading"/>
        <w:rPr>
          <w:lang w:val="en-US"/>
        </w:rPr>
      </w:pPr>
      <w:bookmarkStart w:id="5" w:name="_Hlk22899267"/>
      <w:bookmarkEnd w:id="5"/>
    </w:p>
    <w:p w14:paraId="2A46135C" w14:textId="4777F5DE" w:rsidR="00A9590B" w:rsidRPr="003C7907" w:rsidRDefault="00A9590B" w:rsidP="00A9590B">
      <w:pPr>
        <w:rPr>
          <w:lang w:val="en-US"/>
        </w:rPr>
      </w:pPr>
    </w:p>
    <w:p w14:paraId="7DEBAD15" w14:textId="33F60129" w:rsidR="00A9590B" w:rsidRPr="003C7907" w:rsidRDefault="00A9590B" w:rsidP="00A9590B">
      <w:pPr>
        <w:rPr>
          <w:lang w:val="en-US"/>
        </w:rPr>
      </w:pPr>
    </w:p>
    <w:p w14:paraId="45D03D2D" w14:textId="3FB18E4C" w:rsidR="00A9590B" w:rsidRPr="003C7907" w:rsidRDefault="00A9590B" w:rsidP="00A9590B">
      <w:pPr>
        <w:rPr>
          <w:lang w:val="en-US"/>
        </w:rPr>
      </w:pPr>
    </w:p>
    <w:p w14:paraId="6B9B70FA" w14:textId="51A4AD31" w:rsidR="00A9590B" w:rsidRPr="003C7907" w:rsidRDefault="00A9590B" w:rsidP="00A9590B">
      <w:pPr>
        <w:rPr>
          <w:lang w:val="en-US"/>
        </w:rPr>
      </w:pPr>
    </w:p>
    <w:p w14:paraId="45722969" w14:textId="7D8E25C4" w:rsidR="00A9590B" w:rsidRPr="003C7907" w:rsidRDefault="00A9590B" w:rsidP="00A9590B">
      <w:pPr>
        <w:rPr>
          <w:lang w:val="en-US"/>
        </w:rPr>
      </w:pPr>
    </w:p>
    <w:p w14:paraId="1A127648" w14:textId="301BC3E0" w:rsidR="00A9590B" w:rsidRPr="003C7907" w:rsidRDefault="00A9590B" w:rsidP="00A9590B">
      <w:pPr>
        <w:rPr>
          <w:lang w:val="en-US"/>
        </w:rPr>
      </w:pPr>
    </w:p>
    <w:p w14:paraId="125C8D16" w14:textId="37F84731" w:rsidR="00A9590B" w:rsidRPr="003C7907" w:rsidRDefault="00A9590B" w:rsidP="00A9590B">
      <w:pPr>
        <w:rPr>
          <w:lang w:val="en-US"/>
        </w:rPr>
      </w:pPr>
    </w:p>
    <w:p w14:paraId="304BCE68" w14:textId="13DAC81F" w:rsidR="00C91033" w:rsidRPr="003C7907" w:rsidRDefault="00C91033" w:rsidP="00C91033">
      <w:pPr>
        <w:spacing w:before="240" w:after="120"/>
        <w:jc w:val="center"/>
        <w:rPr>
          <w:b/>
          <w:caps/>
          <w:sz w:val="40"/>
        </w:rPr>
      </w:pPr>
      <w:r w:rsidRPr="003C7907">
        <w:rPr>
          <w:b/>
          <w:caps/>
          <w:sz w:val="40"/>
        </w:rPr>
        <w:t>OPPORTUNITY FOR MAXIMIZING AGRIBUSINESS INVESTMENTS AND DEVELOPMENT (OMAID) PROJECT</w:t>
      </w:r>
    </w:p>
    <w:p w14:paraId="30843DA1" w14:textId="148AC1E5" w:rsidR="009410DD" w:rsidRPr="003C7907" w:rsidRDefault="009410DD" w:rsidP="00A9590B">
      <w:pPr>
        <w:pStyle w:val="CoverPageHeading"/>
        <w:jc w:val="both"/>
        <w:rPr>
          <w:lang w:val="en-US"/>
        </w:rPr>
      </w:pPr>
    </w:p>
    <w:p w14:paraId="2A3D3D8B" w14:textId="77777777" w:rsidR="00A9590B" w:rsidRPr="003C7907" w:rsidRDefault="00A9590B" w:rsidP="00A9590B">
      <w:pPr>
        <w:rPr>
          <w:lang w:val="en-US"/>
        </w:rPr>
      </w:pPr>
    </w:p>
    <w:p w14:paraId="311F3813" w14:textId="398ADEBD" w:rsidR="009410DD" w:rsidRPr="003C7907" w:rsidRDefault="00A9590B" w:rsidP="00A9590B">
      <w:pPr>
        <w:jc w:val="center"/>
        <w:rPr>
          <w:b/>
          <w:caps/>
          <w:sz w:val="40"/>
          <w:lang w:val="en-US"/>
        </w:rPr>
      </w:pPr>
      <w:r w:rsidRPr="003C7907">
        <w:rPr>
          <w:b/>
          <w:caps/>
          <w:sz w:val="40"/>
          <w:lang w:val="en-US"/>
        </w:rPr>
        <w:t>Environmental and Social Management Framework</w:t>
      </w:r>
    </w:p>
    <w:p w14:paraId="15B70DD1" w14:textId="77777777" w:rsidR="009410DD" w:rsidRPr="003C7907" w:rsidRDefault="009410DD" w:rsidP="009410DD">
      <w:pPr>
        <w:rPr>
          <w:lang w:val="en-US"/>
        </w:rPr>
      </w:pPr>
    </w:p>
    <w:p w14:paraId="2A99C765" w14:textId="77777777" w:rsidR="009410DD" w:rsidRPr="003C7907" w:rsidRDefault="009410DD" w:rsidP="009410DD">
      <w:pPr>
        <w:rPr>
          <w:lang w:val="en-US"/>
        </w:rPr>
      </w:pPr>
    </w:p>
    <w:p w14:paraId="68833792" w14:textId="378C291A" w:rsidR="009410DD" w:rsidRPr="003C7907" w:rsidRDefault="009410DD" w:rsidP="009410DD">
      <w:pPr>
        <w:rPr>
          <w:lang w:val="en-US"/>
        </w:rPr>
      </w:pPr>
    </w:p>
    <w:p w14:paraId="17119899" w14:textId="1917EA5E" w:rsidR="00CC69B3" w:rsidRPr="003C7907" w:rsidRDefault="00CC69B3" w:rsidP="009410DD">
      <w:pPr>
        <w:rPr>
          <w:lang w:val="en-US"/>
        </w:rPr>
      </w:pPr>
    </w:p>
    <w:p w14:paraId="4586E83F" w14:textId="63889964" w:rsidR="00CC69B3" w:rsidRPr="003C7907" w:rsidRDefault="00CC69B3" w:rsidP="009410DD">
      <w:pPr>
        <w:rPr>
          <w:lang w:val="en-US"/>
        </w:rPr>
      </w:pPr>
    </w:p>
    <w:p w14:paraId="474F4B47" w14:textId="4807CE64" w:rsidR="00CC69B3" w:rsidRPr="003C7907" w:rsidRDefault="00CC69B3" w:rsidP="009410DD">
      <w:pPr>
        <w:rPr>
          <w:lang w:val="en-US"/>
        </w:rPr>
      </w:pPr>
    </w:p>
    <w:p w14:paraId="6E85A5DF" w14:textId="18394A29" w:rsidR="00CC69B3" w:rsidRPr="003C7907" w:rsidRDefault="00CC69B3" w:rsidP="009410DD">
      <w:pPr>
        <w:rPr>
          <w:lang w:val="en-US"/>
        </w:rPr>
      </w:pPr>
    </w:p>
    <w:p w14:paraId="68DEBAF8" w14:textId="43B79F26" w:rsidR="00CC69B3" w:rsidRPr="003C7907" w:rsidRDefault="00CC69B3" w:rsidP="009410DD">
      <w:pPr>
        <w:rPr>
          <w:lang w:val="en-US"/>
        </w:rPr>
      </w:pPr>
    </w:p>
    <w:p w14:paraId="76615396" w14:textId="77777777" w:rsidR="00CC69B3" w:rsidRPr="003C7907" w:rsidRDefault="00CC69B3" w:rsidP="009410DD">
      <w:pPr>
        <w:rPr>
          <w:lang w:val="en-US"/>
        </w:rPr>
      </w:pPr>
    </w:p>
    <w:p w14:paraId="169903F2" w14:textId="6E88F9EF" w:rsidR="009410DD" w:rsidRPr="003C7907" w:rsidRDefault="002927C5" w:rsidP="002927C5">
      <w:pPr>
        <w:jc w:val="center"/>
        <w:rPr>
          <w:lang w:val="en-US"/>
        </w:rPr>
      </w:pPr>
      <w:r>
        <w:rPr>
          <w:b/>
          <w:bCs/>
          <w:lang w:val="en-US"/>
        </w:rPr>
        <w:t>Developed by</w:t>
      </w:r>
    </w:p>
    <w:p w14:paraId="07392612" w14:textId="77777777" w:rsidR="009410DD" w:rsidRPr="003C7907" w:rsidRDefault="009410DD" w:rsidP="009410DD">
      <w:pPr>
        <w:rPr>
          <w:lang w:val="en-US"/>
        </w:rPr>
      </w:pPr>
    </w:p>
    <w:p w14:paraId="70C762D6" w14:textId="6BFA3834" w:rsidR="00B23224" w:rsidRPr="003C7907" w:rsidRDefault="002927C5" w:rsidP="00C60BE8">
      <w:pPr>
        <w:jc w:val="center"/>
        <w:rPr>
          <w:lang w:val="en-US"/>
        </w:rPr>
      </w:pPr>
      <w:r>
        <w:rPr>
          <w:noProof/>
          <w:lang w:val="en-US"/>
        </w:rPr>
        <w:drawing>
          <wp:inline distT="0" distB="0" distL="0" distR="0" wp14:anchorId="794B1E38" wp14:editId="51D349F2">
            <wp:extent cx="1247775" cy="1303020"/>
            <wp:effectExtent l="0" t="0" r="9525" b="0"/>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a:ext>
                      </a:extLst>
                    </a:blip>
                    <a:stretch>
                      <a:fillRect/>
                    </a:stretch>
                  </pic:blipFill>
                  <pic:spPr>
                    <a:xfrm>
                      <a:off x="0" y="0"/>
                      <a:ext cx="1247775" cy="1303020"/>
                    </a:xfrm>
                    <a:prstGeom prst="rect">
                      <a:avLst/>
                    </a:prstGeom>
                  </pic:spPr>
                </pic:pic>
              </a:graphicData>
            </a:graphic>
          </wp:inline>
        </w:drawing>
      </w:r>
    </w:p>
    <w:p w14:paraId="2C27A3A1" w14:textId="77777777" w:rsidR="00B23224" w:rsidRPr="003C7907" w:rsidRDefault="00B23224" w:rsidP="009410DD">
      <w:pPr>
        <w:rPr>
          <w:lang w:val="en-US"/>
        </w:rPr>
      </w:pPr>
    </w:p>
    <w:p w14:paraId="07BD22F2" w14:textId="77777777" w:rsidR="00B23224" w:rsidRPr="003C7907" w:rsidRDefault="00B23224" w:rsidP="009410DD">
      <w:pPr>
        <w:rPr>
          <w:lang w:val="en-US"/>
        </w:rPr>
      </w:pPr>
    </w:p>
    <w:p w14:paraId="53C82FD1" w14:textId="77777777" w:rsidR="00A9590B" w:rsidRPr="003C7907" w:rsidRDefault="00A9590B" w:rsidP="002927C5">
      <w:pPr>
        <w:rPr>
          <w:lang w:val="en-US"/>
        </w:rPr>
      </w:pPr>
    </w:p>
    <w:p w14:paraId="30A8397D" w14:textId="77777777" w:rsidR="009410DD" w:rsidRPr="003C7907" w:rsidRDefault="009410DD" w:rsidP="00E16396">
      <w:pPr>
        <w:rPr>
          <w:lang w:val="en-US"/>
        </w:rPr>
      </w:pPr>
    </w:p>
    <w:p w14:paraId="40B22F46" w14:textId="77777777" w:rsidR="009410DD" w:rsidRPr="003C7907" w:rsidRDefault="009410DD" w:rsidP="00E16396">
      <w:pPr>
        <w:rPr>
          <w:lang w:val="en-US"/>
        </w:rPr>
      </w:pPr>
    </w:p>
    <w:p w14:paraId="0ECC797C" w14:textId="5CBC050B" w:rsidR="009410DD" w:rsidRPr="003C7907" w:rsidRDefault="00C929B9" w:rsidP="003F1898">
      <w:pPr>
        <w:jc w:val="center"/>
        <w:rPr>
          <w:b/>
          <w:lang w:val="en-US"/>
        </w:rPr>
      </w:pPr>
      <w:r>
        <w:rPr>
          <w:b/>
          <w:lang w:val="en-US"/>
        </w:rPr>
        <w:t>November</w:t>
      </w:r>
      <w:r w:rsidR="00C91033" w:rsidRPr="003C7907">
        <w:rPr>
          <w:b/>
          <w:lang w:val="en-US"/>
        </w:rPr>
        <w:t xml:space="preserve"> 2019</w:t>
      </w:r>
    </w:p>
    <w:p w14:paraId="741EB489" w14:textId="77777777" w:rsidR="009410DD" w:rsidRPr="003C7907" w:rsidRDefault="009410DD" w:rsidP="00E16396">
      <w:pPr>
        <w:rPr>
          <w:lang w:val="en-US"/>
        </w:rPr>
      </w:pPr>
    </w:p>
    <w:p w14:paraId="5900E6A7" w14:textId="77777777" w:rsidR="009410DD" w:rsidRPr="003C7907" w:rsidRDefault="009410DD" w:rsidP="00E16396">
      <w:pPr>
        <w:rPr>
          <w:lang w:val="en-US"/>
        </w:rPr>
        <w:sectPr w:rsidR="009410DD" w:rsidRPr="003C7907" w:rsidSect="00E16396">
          <w:footerReference w:type="default" r:id="rId14"/>
          <w:pgSz w:w="11907" w:h="16840" w:code="9"/>
          <w:pgMar w:top="1134" w:right="1418" w:bottom="1134" w:left="1418" w:header="567" w:footer="567" w:gutter="0"/>
          <w:pgNumType w:fmt="lowerRoman" w:start="1"/>
          <w:cols w:space="720"/>
          <w:docGrid w:linePitch="272"/>
        </w:sectPr>
      </w:pPr>
    </w:p>
    <w:p w14:paraId="4E44E4A1" w14:textId="4623F973" w:rsidR="00EB0B5B" w:rsidRPr="00522162" w:rsidRDefault="00EB0B5B" w:rsidP="007453D9">
      <w:pPr>
        <w:overflowPunct/>
        <w:autoSpaceDE/>
        <w:autoSpaceDN/>
        <w:bidi/>
        <w:adjustRightInd/>
        <w:spacing w:after="160" w:line="259" w:lineRule="auto"/>
        <w:jc w:val="center"/>
        <w:textAlignment w:val="auto"/>
        <w:rPr>
          <w:b/>
          <w:bCs/>
          <w:szCs w:val="24"/>
          <w:highlight w:val="lightGray"/>
          <w:rtl/>
          <w:lang w:val="en-US"/>
        </w:rPr>
      </w:pPr>
      <w:bookmarkStart w:id="6" w:name="_Hlk18247683"/>
      <w:bookmarkEnd w:id="0"/>
      <w:bookmarkEnd w:id="1"/>
      <w:bookmarkEnd w:id="2"/>
      <w:r w:rsidRPr="00522162">
        <w:rPr>
          <w:rFonts w:hint="cs"/>
          <w:b/>
          <w:bCs/>
          <w:szCs w:val="24"/>
          <w:highlight w:val="lightGray"/>
          <w:rtl/>
          <w:lang w:val="en-US"/>
        </w:rPr>
        <w:lastRenderedPageBreak/>
        <w:t>خلاصه  اجرائی</w:t>
      </w:r>
    </w:p>
    <w:p w14:paraId="13693507" w14:textId="659B3514" w:rsidR="00EB0B5B" w:rsidRPr="00522162" w:rsidRDefault="00EB0B5B" w:rsidP="00CD4EAE">
      <w:pPr>
        <w:overflowPunct/>
        <w:autoSpaceDE/>
        <w:autoSpaceDN/>
        <w:bidi/>
        <w:adjustRightInd/>
        <w:spacing w:after="160" w:line="259" w:lineRule="auto"/>
        <w:textAlignment w:val="auto"/>
        <w:rPr>
          <w:rFonts w:asciiTheme="majorBidi" w:hAnsiTheme="majorBidi" w:cstheme="majorBidi"/>
          <w:szCs w:val="24"/>
          <w:lang w:val="en-US"/>
        </w:rPr>
      </w:pPr>
      <w:r w:rsidRPr="00522162">
        <w:rPr>
          <w:rFonts w:asciiTheme="majorBidi" w:hAnsiTheme="majorBidi" w:cstheme="majorBidi"/>
          <w:szCs w:val="24"/>
          <w:rtl/>
          <w:lang w:val="en-US"/>
        </w:rPr>
        <w:t>با وجود پیشرفت های قابل توجهی، افغانستان با بیشتر از 35 سال بحران و بدون کدام راه حل سیاسی پایدار، دریک وضعیت شکننده قرار دارد. عواید ناخالص سرانه در کشور درزمره  پاهینترین ها در جهان قرار دارد، دامنه فقر همه نقاط کشور را فرا گرفته، و</w:t>
      </w:r>
      <w:r w:rsidR="00B91402" w:rsidRPr="00522162">
        <w:rPr>
          <w:rFonts w:asciiTheme="majorBidi" w:hAnsiTheme="majorBidi" w:cstheme="majorBidi"/>
          <w:szCs w:val="24"/>
          <w:rtl/>
          <w:lang w:val="en-US"/>
        </w:rPr>
        <w:t>عملکرد</w:t>
      </w:r>
      <w:r w:rsidRPr="00522162">
        <w:rPr>
          <w:rFonts w:asciiTheme="majorBidi" w:hAnsiTheme="majorBidi" w:cstheme="majorBidi"/>
          <w:szCs w:val="24"/>
          <w:rtl/>
          <w:lang w:val="en-US"/>
        </w:rPr>
        <w:t xml:space="preserve"> </w:t>
      </w:r>
      <w:r w:rsidR="00B91402" w:rsidRPr="00522162">
        <w:rPr>
          <w:rFonts w:asciiTheme="majorBidi" w:hAnsiTheme="majorBidi" w:cstheme="majorBidi"/>
          <w:szCs w:val="24"/>
          <w:rtl/>
          <w:lang w:val="en-US"/>
        </w:rPr>
        <w:t xml:space="preserve">افغانستان درچندین شاخص اجتماعی خیلی ضعیف میباشد. فیصدی بیشتر نفوس افغانستان در مناطق روستای زندگی دارند، که زندگی آنها وابسته به محصولات زراعتی میباشد.  </w:t>
      </w:r>
      <w:r w:rsidR="00752BAB" w:rsidRPr="00522162">
        <w:rPr>
          <w:rFonts w:asciiTheme="majorBidi" w:hAnsiTheme="majorBidi" w:cstheme="majorBidi"/>
          <w:szCs w:val="24"/>
          <w:rtl/>
          <w:lang w:val="en-US"/>
        </w:rPr>
        <w:t xml:space="preserve">سکتور زراعت برای ایجاد زمینه های کاری و تنوع فرصت های اقتصادی، پتاسیل های قوی را </w:t>
      </w:r>
      <w:r w:rsidR="00CD4EAE" w:rsidRPr="00522162">
        <w:rPr>
          <w:rFonts w:asciiTheme="majorBidi" w:hAnsiTheme="majorBidi" w:cstheme="majorBidi"/>
          <w:szCs w:val="24"/>
          <w:rtl/>
          <w:lang w:val="en-US" w:bidi="fa-IR"/>
        </w:rPr>
        <w:t>اختیاردارد وپیشکش</w:t>
      </w:r>
      <w:r w:rsidR="00752BAB" w:rsidRPr="00522162">
        <w:rPr>
          <w:rFonts w:asciiTheme="majorBidi" w:hAnsiTheme="majorBidi" w:cstheme="majorBidi"/>
          <w:szCs w:val="24"/>
          <w:rtl/>
          <w:lang w:val="en-US"/>
        </w:rPr>
        <w:t xml:space="preserve"> مینماید.</w:t>
      </w:r>
    </w:p>
    <w:p w14:paraId="6C877968" w14:textId="71C04741" w:rsidR="00483284" w:rsidRPr="00522162" w:rsidRDefault="00EE7A57" w:rsidP="00CA7F21">
      <w:pPr>
        <w:bidi/>
        <w:spacing w:line="276" w:lineRule="auto"/>
        <w:rPr>
          <w:rFonts w:asciiTheme="majorBidi" w:hAnsiTheme="majorBidi" w:cstheme="majorBidi"/>
          <w:szCs w:val="24"/>
          <w:rtl/>
          <w:lang w:val="en-US"/>
        </w:rPr>
      </w:pPr>
      <w:r w:rsidRPr="00522162">
        <w:rPr>
          <w:rFonts w:asciiTheme="majorBidi" w:hAnsiTheme="majorBidi" w:cstheme="majorBidi"/>
          <w:szCs w:val="24"/>
          <w:rtl/>
          <w:lang w:val="en-US" w:bidi="fa-IR"/>
        </w:rPr>
        <w:t xml:space="preserve">دولت جمهوری اسلامی افغانستان بمنظور تشویق و ترغیب </w:t>
      </w:r>
      <w:r w:rsidR="001C3C22" w:rsidRPr="00522162">
        <w:rPr>
          <w:rFonts w:asciiTheme="majorBidi" w:hAnsiTheme="majorBidi" w:cstheme="majorBidi"/>
          <w:szCs w:val="24"/>
          <w:rtl/>
          <w:lang w:val="en-US" w:bidi="fa-IR"/>
        </w:rPr>
        <w:t xml:space="preserve">سکتور فرعی </w:t>
      </w:r>
      <w:r w:rsidR="00CD4EAE" w:rsidRPr="00522162">
        <w:rPr>
          <w:rFonts w:asciiTheme="majorBidi" w:hAnsiTheme="majorBidi" w:cstheme="majorBidi"/>
          <w:szCs w:val="24"/>
          <w:rtl/>
          <w:lang w:val="en-US" w:bidi="fa-IR"/>
        </w:rPr>
        <w:t>کسب وکار</w:t>
      </w:r>
      <w:r w:rsidRPr="00522162">
        <w:rPr>
          <w:rFonts w:asciiTheme="majorBidi" w:hAnsiTheme="majorBidi" w:cstheme="majorBidi"/>
          <w:szCs w:val="24"/>
          <w:rtl/>
          <w:lang w:val="en-US" w:bidi="fa-IR"/>
        </w:rPr>
        <w:t xml:space="preserve"> زراعتی، استراتیژی توسعه تجارت زراعتی – مقرره تجارت زراعتی افغانستان</w:t>
      </w:r>
      <w:r w:rsidR="001C3C22" w:rsidRPr="00522162">
        <w:rPr>
          <w:rFonts w:asciiTheme="majorBidi" w:hAnsiTheme="majorBidi" w:cstheme="majorBidi"/>
          <w:szCs w:val="24"/>
          <w:rtl/>
          <w:lang w:val="en-US" w:bidi="fa-IR"/>
        </w:rPr>
        <w:t xml:space="preserve"> را طرح و تدوین</w:t>
      </w:r>
      <w:r w:rsidRPr="00522162">
        <w:rPr>
          <w:rFonts w:asciiTheme="majorBidi" w:hAnsiTheme="majorBidi" w:cstheme="majorBidi"/>
          <w:szCs w:val="24"/>
          <w:rtl/>
          <w:lang w:val="en-US" w:bidi="fa-IR"/>
        </w:rPr>
        <w:t xml:space="preserve"> – و یک تعداد پروژه های زرا</w:t>
      </w:r>
      <w:r w:rsidR="001C3C22" w:rsidRPr="00522162">
        <w:rPr>
          <w:rFonts w:asciiTheme="majorBidi" w:hAnsiTheme="majorBidi" w:cstheme="majorBidi"/>
          <w:szCs w:val="24"/>
          <w:rtl/>
          <w:lang w:val="en-US" w:bidi="fa-IR"/>
        </w:rPr>
        <w:t xml:space="preserve">عتی را راه اندازی نموده است. </w:t>
      </w:r>
      <w:r w:rsidR="00C3724A" w:rsidRPr="00522162">
        <w:rPr>
          <w:rFonts w:asciiTheme="majorBidi" w:hAnsiTheme="majorBidi" w:cstheme="majorBidi"/>
          <w:szCs w:val="24"/>
          <w:rtl/>
          <w:lang w:val="en-US" w:bidi="fa-IR"/>
        </w:rPr>
        <w:t xml:space="preserve">پروژه فرصت برای حداکثر رسانیدن سرمایه گذاری ها و انکشاف </w:t>
      </w:r>
      <w:r w:rsidR="00CD4EAE" w:rsidRPr="00522162">
        <w:rPr>
          <w:rFonts w:asciiTheme="majorBidi" w:hAnsiTheme="majorBidi" w:cstheme="majorBidi"/>
          <w:szCs w:val="24"/>
          <w:rtl/>
          <w:lang w:val="en-US" w:bidi="fa-IR"/>
        </w:rPr>
        <w:t xml:space="preserve">کسب و کار </w:t>
      </w:r>
      <w:r w:rsidR="00C3724A" w:rsidRPr="00522162">
        <w:rPr>
          <w:rFonts w:asciiTheme="majorBidi" w:hAnsiTheme="majorBidi" w:cstheme="majorBidi"/>
          <w:szCs w:val="24"/>
          <w:rtl/>
          <w:lang w:val="en-US" w:bidi="fa-IR"/>
        </w:rPr>
        <w:t xml:space="preserve">زراعتی (امید)، یکی از </w:t>
      </w:r>
      <w:r w:rsidR="00CD4EAE" w:rsidRPr="00522162">
        <w:rPr>
          <w:rFonts w:asciiTheme="majorBidi" w:hAnsiTheme="majorBidi" w:cstheme="majorBidi"/>
          <w:szCs w:val="24"/>
          <w:rtl/>
          <w:lang w:val="en-US" w:bidi="fa-IR"/>
        </w:rPr>
        <w:t>ج</w:t>
      </w:r>
      <w:r w:rsidR="00C3724A" w:rsidRPr="00522162">
        <w:rPr>
          <w:rFonts w:asciiTheme="majorBidi" w:hAnsiTheme="majorBidi" w:cstheme="majorBidi"/>
          <w:szCs w:val="24"/>
          <w:rtl/>
          <w:lang w:val="en-US" w:bidi="fa-IR"/>
        </w:rPr>
        <w:t xml:space="preserve">مله پروژه ها تحت این </w:t>
      </w:r>
      <w:r w:rsidR="00C3724A" w:rsidRPr="00522162">
        <w:rPr>
          <w:rFonts w:asciiTheme="majorBidi" w:hAnsiTheme="majorBidi" w:cstheme="majorBidi"/>
          <w:color w:val="FF0000"/>
          <w:szCs w:val="24"/>
          <w:rtl/>
          <w:lang w:val="en-US" w:bidi="fa-IR"/>
        </w:rPr>
        <w:t>مقرره</w:t>
      </w:r>
      <w:r w:rsidR="00C3724A" w:rsidRPr="00522162">
        <w:rPr>
          <w:rFonts w:asciiTheme="majorBidi" w:hAnsiTheme="majorBidi" w:cstheme="majorBidi"/>
          <w:szCs w:val="24"/>
          <w:rtl/>
          <w:lang w:val="en-US" w:bidi="fa-IR"/>
        </w:rPr>
        <w:t xml:space="preserve"> میباشد، که هدف آن حمایت ساختاری و مالی از بخش های پروسس محصولات زراعتی سکتور باغداری و مالداری در افغانستان میباشد. </w:t>
      </w:r>
      <w:r w:rsidR="00AA44A1" w:rsidRPr="00522162">
        <w:rPr>
          <w:rFonts w:asciiTheme="majorBidi" w:hAnsiTheme="majorBidi" w:cstheme="majorBidi"/>
          <w:szCs w:val="24"/>
          <w:rtl/>
          <w:lang w:val="en-US" w:bidi="fa-IR"/>
        </w:rPr>
        <w:t xml:space="preserve">این پروژه از طرف انجمن توسعه بین المللی </w:t>
      </w:r>
      <w:r w:rsidR="00AA44A1" w:rsidRPr="00522162">
        <w:rPr>
          <w:rFonts w:asciiTheme="majorBidi" w:hAnsiTheme="majorBidi" w:cstheme="majorBidi"/>
          <w:szCs w:val="24"/>
          <w:lang w:val="en-US"/>
        </w:rPr>
        <w:t>(IDA)</w:t>
      </w:r>
      <w:r w:rsidR="00AA44A1" w:rsidRPr="00522162">
        <w:rPr>
          <w:rFonts w:asciiTheme="majorBidi" w:hAnsiTheme="majorBidi" w:cstheme="majorBidi"/>
          <w:szCs w:val="24"/>
          <w:rtl/>
          <w:lang w:val="en-US"/>
        </w:rPr>
        <w:t xml:space="preserve"> </w:t>
      </w:r>
      <w:r w:rsidR="00483284" w:rsidRPr="00522162">
        <w:rPr>
          <w:rFonts w:asciiTheme="majorBidi" w:hAnsiTheme="majorBidi" w:cstheme="majorBidi"/>
          <w:szCs w:val="24"/>
          <w:rtl/>
          <w:lang w:val="en-US"/>
        </w:rPr>
        <w:t>با اهدای کمک های بلاعوض 25 میلیون دالر و به تعقیب آن 150 میلیون دالر از صندوق وجهی بازساز</w:t>
      </w:r>
      <w:r w:rsidR="00CD4EAE" w:rsidRPr="00522162">
        <w:rPr>
          <w:rFonts w:asciiTheme="majorBidi" w:hAnsiTheme="majorBidi" w:cstheme="majorBidi"/>
          <w:szCs w:val="24"/>
          <w:rtl/>
          <w:lang w:val="en-US"/>
        </w:rPr>
        <w:t>ی افغانستان، در مدت پنج سال ت</w:t>
      </w:r>
      <w:r w:rsidR="00483284" w:rsidRPr="00522162">
        <w:rPr>
          <w:rFonts w:asciiTheme="majorBidi" w:hAnsiTheme="majorBidi" w:cstheme="majorBidi"/>
          <w:szCs w:val="24"/>
          <w:rtl/>
          <w:lang w:val="en-US"/>
        </w:rPr>
        <w:t>مویل خواهد گردید.</w:t>
      </w:r>
    </w:p>
    <w:p w14:paraId="24497734" w14:textId="77777777" w:rsidR="00483284" w:rsidRPr="00752BAB" w:rsidRDefault="00483284" w:rsidP="00483284">
      <w:pPr>
        <w:bidi/>
        <w:rPr>
          <w:rtl/>
          <w:lang w:val="en-US" w:bidi="fa-IR"/>
        </w:rPr>
      </w:pPr>
    </w:p>
    <w:p w14:paraId="47F6885F" w14:textId="7464AE2F" w:rsidR="00483284" w:rsidRPr="00522162" w:rsidRDefault="00576322" w:rsidP="00522162">
      <w:pPr>
        <w:bidi/>
        <w:spacing w:line="276" w:lineRule="auto"/>
        <w:rPr>
          <w:b/>
          <w:bCs/>
          <w:szCs w:val="24"/>
          <w:rtl/>
          <w:lang w:val="en-US"/>
        </w:rPr>
      </w:pPr>
      <w:r w:rsidRPr="00522162">
        <w:rPr>
          <w:rFonts w:hint="cs"/>
          <w:b/>
          <w:bCs/>
          <w:szCs w:val="24"/>
          <w:rtl/>
          <w:lang w:val="en-US"/>
        </w:rPr>
        <w:t>شرح پروژه</w:t>
      </w:r>
    </w:p>
    <w:p w14:paraId="557B3FB4" w14:textId="4951B52E" w:rsidR="00576322" w:rsidRPr="00522162" w:rsidRDefault="00576322" w:rsidP="00522162">
      <w:pPr>
        <w:bidi/>
        <w:spacing w:line="276" w:lineRule="auto"/>
        <w:rPr>
          <w:szCs w:val="24"/>
          <w:lang w:val="en-US"/>
        </w:rPr>
      </w:pPr>
      <w:r w:rsidRPr="00522162">
        <w:rPr>
          <w:rFonts w:hint="cs"/>
          <w:szCs w:val="24"/>
          <w:rtl/>
          <w:lang w:val="en-US"/>
        </w:rPr>
        <w:t xml:space="preserve">هدف از پروژه امید ایجاد یک فضای توانبخش برای ازیاد سرمایه گذاری خصوصی در کسب وکار های زراعتی میباشد. این سرمایه گذاری ها شامل سرمایه گذاری در زنجیره های ارزش پروسس محصولات زراعتی از  زمان تولید، دسترسی به بازار، و پروسس الی بازاریابی در بازارهای </w:t>
      </w:r>
      <w:r w:rsidR="00360939" w:rsidRPr="00522162">
        <w:rPr>
          <w:rFonts w:hint="cs"/>
          <w:szCs w:val="24"/>
          <w:rtl/>
          <w:lang w:val="en-US"/>
        </w:rPr>
        <w:t>داخلی و منطقوی، و نیز صادرات در بازار های بین المللی میشود. برای نیل به این هدف، این پروژه به چنین بخش وابسته باهم تقسیم شده است، که قرار ذیل اند:</w:t>
      </w:r>
    </w:p>
    <w:p w14:paraId="411C0674" w14:textId="77777777" w:rsidR="00A4211D" w:rsidRPr="00522162" w:rsidRDefault="00A4211D" w:rsidP="00522162">
      <w:pPr>
        <w:spacing w:line="276" w:lineRule="auto"/>
        <w:rPr>
          <w:szCs w:val="24"/>
          <w:highlight w:val="lightGray"/>
          <w:lang w:val="en-US"/>
        </w:rPr>
      </w:pPr>
    </w:p>
    <w:p w14:paraId="5EA071FD" w14:textId="6E34B593" w:rsidR="00360939" w:rsidRPr="00522162" w:rsidRDefault="00360939" w:rsidP="00522162">
      <w:pPr>
        <w:pStyle w:val="ListParagraph"/>
        <w:numPr>
          <w:ilvl w:val="0"/>
          <w:numId w:val="55"/>
        </w:numPr>
        <w:overflowPunct/>
        <w:autoSpaceDE/>
        <w:autoSpaceDN/>
        <w:bidi/>
        <w:adjustRightInd/>
        <w:spacing w:after="160" w:line="276" w:lineRule="auto"/>
        <w:textAlignment w:val="auto"/>
        <w:rPr>
          <w:b/>
          <w:bCs/>
          <w:szCs w:val="24"/>
          <w:lang w:val="en-US"/>
        </w:rPr>
      </w:pPr>
      <w:r w:rsidRPr="00522162">
        <w:rPr>
          <w:rFonts w:hint="cs"/>
          <w:b/>
          <w:bCs/>
          <w:szCs w:val="24"/>
          <w:rtl/>
          <w:lang w:val="en-US"/>
        </w:rPr>
        <w:t xml:space="preserve">بخش 1 </w:t>
      </w:r>
      <w:r w:rsidRPr="00522162">
        <w:rPr>
          <w:b/>
          <w:bCs/>
          <w:szCs w:val="24"/>
          <w:rtl/>
          <w:lang w:val="en-US"/>
        </w:rPr>
        <w:t>–</w:t>
      </w:r>
      <w:r w:rsidRPr="00522162">
        <w:rPr>
          <w:rFonts w:hint="cs"/>
          <w:szCs w:val="24"/>
          <w:rtl/>
          <w:lang w:val="en-US"/>
        </w:rPr>
        <w:t xml:space="preserve"> بهبود محیط توانبخش و کیفیت خدمات حمایوی برای توسعه </w:t>
      </w:r>
      <w:r w:rsidR="005669B2" w:rsidRPr="00522162">
        <w:rPr>
          <w:rFonts w:hint="cs"/>
          <w:szCs w:val="24"/>
          <w:rtl/>
          <w:lang w:val="en-US"/>
        </w:rPr>
        <w:t>کارو بار زراعتی.</w:t>
      </w:r>
    </w:p>
    <w:p w14:paraId="24A7C8BC" w14:textId="163121B6" w:rsidR="00247242" w:rsidRPr="00522162" w:rsidRDefault="005669B2" w:rsidP="00522162">
      <w:pPr>
        <w:pStyle w:val="ListParagraph"/>
        <w:numPr>
          <w:ilvl w:val="0"/>
          <w:numId w:val="55"/>
        </w:numPr>
        <w:overflowPunct/>
        <w:autoSpaceDE/>
        <w:autoSpaceDN/>
        <w:bidi/>
        <w:adjustRightInd/>
        <w:spacing w:after="160" w:line="276" w:lineRule="auto"/>
        <w:textAlignment w:val="auto"/>
        <w:rPr>
          <w:b/>
          <w:bCs/>
          <w:szCs w:val="24"/>
          <w:lang w:val="en-US"/>
        </w:rPr>
      </w:pPr>
      <w:r w:rsidRPr="00522162">
        <w:rPr>
          <w:rFonts w:hint="cs"/>
          <w:b/>
          <w:bCs/>
          <w:szCs w:val="24"/>
          <w:rtl/>
          <w:lang w:val="en-US"/>
        </w:rPr>
        <w:t xml:space="preserve">بخش 2 </w:t>
      </w:r>
      <w:r w:rsidRPr="00522162">
        <w:rPr>
          <w:b/>
          <w:bCs/>
          <w:szCs w:val="24"/>
          <w:rtl/>
          <w:lang w:val="en-US"/>
        </w:rPr>
        <w:t>–</w:t>
      </w:r>
      <w:r w:rsidRPr="00522162">
        <w:rPr>
          <w:rFonts w:hint="cs"/>
          <w:b/>
          <w:bCs/>
          <w:szCs w:val="24"/>
          <w:rtl/>
          <w:lang w:val="en-US"/>
        </w:rPr>
        <w:t xml:space="preserve"> </w:t>
      </w:r>
      <w:r w:rsidRPr="00522162">
        <w:rPr>
          <w:rFonts w:hint="cs"/>
          <w:szCs w:val="24"/>
          <w:rtl/>
          <w:lang w:val="en-US"/>
        </w:rPr>
        <w:t xml:space="preserve">حمایت از راه حل های مکانی </w:t>
      </w:r>
      <w:r w:rsidRPr="00522162">
        <w:rPr>
          <w:szCs w:val="24"/>
          <w:rtl/>
          <w:lang w:val="en-US"/>
        </w:rPr>
        <w:t>–</w:t>
      </w:r>
      <w:r w:rsidRPr="00522162">
        <w:rPr>
          <w:rFonts w:hint="cs"/>
          <w:szCs w:val="24"/>
          <w:rtl/>
          <w:lang w:val="en-US"/>
        </w:rPr>
        <w:t>زراعتی ( شامل ایجاد پارک های مشترک محصولات زر</w:t>
      </w:r>
      <w:r w:rsidR="008A1A6D" w:rsidRPr="00522162">
        <w:rPr>
          <w:rFonts w:hint="cs"/>
          <w:szCs w:val="24"/>
          <w:rtl/>
          <w:lang w:val="en-US"/>
        </w:rPr>
        <w:t>ا</w:t>
      </w:r>
      <w:r w:rsidRPr="00522162">
        <w:rPr>
          <w:rFonts w:hint="cs"/>
          <w:szCs w:val="24"/>
          <w:rtl/>
          <w:lang w:val="en-US"/>
        </w:rPr>
        <w:t xml:space="preserve">عتی </w:t>
      </w:r>
      <w:r w:rsidRPr="00522162">
        <w:rPr>
          <w:szCs w:val="24"/>
          <w:rtl/>
          <w:lang w:val="en-US"/>
        </w:rPr>
        <w:t>–</w:t>
      </w:r>
      <w:r w:rsidRPr="00522162">
        <w:rPr>
          <w:rFonts w:hint="cs"/>
          <w:szCs w:val="24"/>
          <w:rtl/>
          <w:lang w:val="en-US"/>
        </w:rPr>
        <w:t xml:space="preserve"> غذایی، مراکز جمع آوری زارعین، و </w:t>
      </w:r>
      <w:r w:rsidR="00927289" w:rsidRPr="00522162">
        <w:rPr>
          <w:rFonts w:hint="cs"/>
          <w:szCs w:val="24"/>
          <w:rtl/>
          <w:lang w:val="en-US"/>
        </w:rPr>
        <w:t xml:space="preserve">مراکز تحول روستایی) ودسترسی </w:t>
      </w:r>
      <w:r w:rsidR="00247242" w:rsidRPr="00522162">
        <w:rPr>
          <w:rFonts w:hint="cs"/>
          <w:szCs w:val="24"/>
          <w:rtl/>
          <w:lang w:val="en-US"/>
        </w:rPr>
        <w:t>به وجوه مالی میشود.</w:t>
      </w:r>
      <w:r w:rsidR="00247242" w:rsidRPr="00522162">
        <w:rPr>
          <w:rFonts w:hint="cs"/>
          <w:b/>
          <w:bCs/>
          <w:szCs w:val="24"/>
          <w:rtl/>
          <w:lang w:val="en-US"/>
        </w:rPr>
        <w:t xml:space="preserve"> </w:t>
      </w:r>
    </w:p>
    <w:p w14:paraId="345153FB" w14:textId="2284A661" w:rsidR="00247242" w:rsidRPr="00522162" w:rsidRDefault="00247242" w:rsidP="00522162">
      <w:pPr>
        <w:pStyle w:val="ListParagraph"/>
        <w:numPr>
          <w:ilvl w:val="0"/>
          <w:numId w:val="55"/>
        </w:numPr>
        <w:overflowPunct/>
        <w:autoSpaceDE/>
        <w:autoSpaceDN/>
        <w:bidi/>
        <w:adjustRightInd/>
        <w:spacing w:after="160" w:line="276" w:lineRule="auto"/>
        <w:textAlignment w:val="auto"/>
        <w:rPr>
          <w:b/>
          <w:bCs/>
          <w:szCs w:val="24"/>
          <w:lang w:val="en-US"/>
        </w:rPr>
      </w:pPr>
      <w:r w:rsidRPr="00522162">
        <w:rPr>
          <w:rFonts w:hint="cs"/>
          <w:b/>
          <w:bCs/>
          <w:szCs w:val="24"/>
          <w:rtl/>
          <w:lang w:val="en-US"/>
        </w:rPr>
        <w:t xml:space="preserve">بخش 3 </w:t>
      </w:r>
      <w:r w:rsidRPr="00522162">
        <w:rPr>
          <w:b/>
          <w:bCs/>
          <w:szCs w:val="24"/>
          <w:rtl/>
          <w:lang w:val="en-US"/>
        </w:rPr>
        <w:t>–</w:t>
      </w:r>
      <w:r w:rsidRPr="00522162">
        <w:rPr>
          <w:rFonts w:hint="cs"/>
          <w:b/>
          <w:bCs/>
          <w:szCs w:val="24"/>
          <w:rtl/>
          <w:lang w:val="en-US"/>
        </w:rPr>
        <w:t xml:space="preserve"> </w:t>
      </w:r>
      <w:r w:rsidRPr="00522162">
        <w:rPr>
          <w:rFonts w:hint="cs"/>
          <w:szCs w:val="24"/>
          <w:rtl/>
          <w:lang w:val="en-US"/>
        </w:rPr>
        <w:t>جلوگیری و مدیریت بحران، مدیریت پروژه و نظارت و برسی، و ساختار حکومتداری.</w:t>
      </w:r>
    </w:p>
    <w:p w14:paraId="15DD849A" w14:textId="3A3AE036" w:rsidR="005669B2" w:rsidRPr="00522162" w:rsidRDefault="00247242" w:rsidP="00522162">
      <w:pPr>
        <w:overflowPunct/>
        <w:autoSpaceDE/>
        <w:autoSpaceDN/>
        <w:bidi/>
        <w:adjustRightInd/>
        <w:spacing w:after="160" w:line="276" w:lineRule="auto"/>
        <w:textAlignment w:val="auto"/>
        <w:rPr>
          <w:szCs w:val="24"/>
          <w:lang w:val="en-US"/>
        </w:rPr>
      </w:pPr>
      <w:r w:rsidRPr="00522162">
        <w:rPr>
          <w:rFonts w:hint="cs"/>
          <w:szCs w:val="24"/>
          <w:rtl/>
          <w:lang w:val="en-US"/>
        </w:rPr>
        <w:t>دربخش 2، پروژه پیشنهاد مینماید تا از ایجاد یک تعداد ساختار های فزیکی در پنج ولایت ( بلخ، کندهار، کابل، هرات، و ننگرهار)</w:t>
      </w:r>
      <w:r w:rsidR="00B94E42" w:rsidRPr="00522162">
        <w:rPr>
          <w:rFonts w:hint="cs"/>
          <w:szCs w:val="24"/>
          <w:rtl/>
          <w:lang w:val="en-US"/>
        </w:rPr>
        <w:t>، حمایت صورت گیرد.</w:t>
      </w:r>
      <w:r w:rsidR="008A1A6D" w:rsidRPr="00522162">
        <w:rPr>
          <w:rFonts w:hint="cs"/>
          <w:szCs w:val="24"/>
          <w:rtl/>
          <w:lang w:val="en-US"/>
        </w:rPr>
        <w:t xml:space="preserve"> این ساختار های فزیکی  (یا پروژه های فرعی) متشکل از یک شبکه از تاسیسات ذیل خواهد بود.</w:t>
      </w:r>
    </w:p>
    <w:p w14:paraId="31A87712" w14:textId="614093D4" w:rsidR="00B94E42" w:rsidRPr="00522162" w:rsidRDefault="00B94E42" w:rsidP="00CA7F21">
      <w:pPr>
        <w:pStyle w:val="ListParagraph"/>
        <w:numPr>
          <w:ilvl w:val="0"/>
          <w:numId w:val="56"/>
        </w:numPr>
        <w:overflowPunct/>
        <w:autoSpaceDE/>
        <w:autoSpaceDN/>
        <w:bidi/>
        <w:adjustRightInd/>
        <w:spacing w:after="160" w:line="276" w:lineRule="auto"/>
        <w:textAlignment w:val="auto"/>
        <w:rPr>
          <w:szCs w:val="24"/>
          <w:lang w:val="en-US"/>
        </w:rPr>
      </w:pPr>
      <w:r w:rsidRPr="00522162">
        <w:rPr>
          <w:rFonts w:hint="cs"/>
          <w:b/>
          <w:bCs/>
          <w:szCs w:val="24"/>
          <w:rtl/>
          <w:lang w:val="en-US"/>
        </w:rPr>
        <w:t xml:space="preserve">پارک های مشترک محصولات زراعتی </w:t>
      </w:r>
      <w:r w:rsidRPr="00522162">
        <w:rPr>
          <w:b/>
          <w:bCs/>
          <w:szCs w:val="24"/>
          <w:rtl/>
          <w:lang w:val="en-US"/>
        </w:rPr>
        <w:t>–</w:t>
      </w:r>
      <w:r w:rsidRPr="00522162">
        <w:rPr>
          <w:rFonts w:hint="cs"/>
          <w:b/>
          <w:bCs/>
          <w:szCs w:val="24"/>
          <w:rtl/>
          <w:lang w:val="en-US"/>
        </w:rPr>
        <w:t xml:space="preserve"> غذایی: </w:t>
      </w:r>
      <w:r w:rsidR="00843C04" w:rsidRPr="00522162">
        <w:rPr>
          <w:rFonts w:hint="cs"/>
          <w:szCs w:val="24"/>
          <w:rtl/>
          <w:lang w:val="en-US"/>
        </w:rPr>
        <w:t xml:space="preserve">این تاسیسات بعنوان زون های زراعتی </w:t>
      </w:r>
      <w:r w:rsidR="00843C04" w:rsidRPr="00522162">
        <w:rPr>
          <w:szCs w:val="24"/>
          <w:rtl/>
          <w:lang w:val="en-US"/>
        </w:rPr>
        <w:t>–</w:t>
      </w:r>
      <w:r w:rsidR="00843C04" w:rsidRPr="00522162">
        <w:rPr>
          <w:rFonts w:hint="cs"/>
          <w:szCs w:val="24"/>
          <w:rtl/>
          <w:lang w:val="en-US"/>
        </w:rPr>
        <w:t xml:space="preserve"> صنعتی متکی بخود منحیث مشارکت</w:t>
      </w:r>
      <w:r w:rsidR="008A1A6D" w:rsidRPr="00522162">
        <w:rPr>
          <w:rFonts w:hint="cs"/>
          <w:szCs w:val="24"/>
          <w:rtl/>
          <w:lang w:val="en-US"/>
        </w:rPr>
        <w:t xml:space="preserve"> عامه-خصوصی</w:t>
      </w:r>
      <w:r w:rsidR="00843C04" w:rsidRPr="00522162">
        <w:rPr>
          <w:rFonts w:hint="cs"/>
          <w:szCs w:val="24"/>
          <w:rtl/>
          <w:lang w:val="en-US"/>
        </w:rPr>
        <w:t xml:space="preserve">، ایجاد میشود، و </w:t>
      </w:r>
      <w:r w:rsidR="00EE588B" w:rsidRPr="00522162">
        <w:rPr>
          <w:rFonts w:hint="cs"/>
          <w:szCs w:val="24"/>
          <w:rtl/>
          <w:lang w:val="en-US"/>
        </w:rPr>
        <w:t>سهولت ها و خدمات</w:t>
      </w:r>
      <w:r w:rsidR="00843C04" w:rsidRPr="00522162">
        <w:rPr>
          <w:rFonts w:hint="cs"/>
          <w:szCs w:val="24"/>
          <w:rtl/>
          <w:lang w:val="en-US"/>
        </w:rPr>
        <w:t xml:space="preserve"> پروسس- محصولات زراعتی در آنها فراهم خواهد گردید</w:t>
      </w:r>
      <w:r w:rsidR="00EE588B" w:rsidRPr="00522162">
        <w:rPr>
          <w:rFonts w:hint="cs"/>
          <w:szCs w:val="24"/>
          <w:rtl/>
          <w:lang w:val="en-US"/>
        </w:rPr>
        <w:t xml:space="preserve">. وزارت صنعت و تجارت </w:t>
      </w:r>
      <w:r w:rsidR="000B472C" w:rsidRPr="00522162">
        <w:rPr>
          <w:rFonts w:hint="cs"/>
          <w:szCs w:val="24"/>
          <w:rtl/>
          <w:lang w:val="en-US" w:bidi="fa-IR"/>
        </w:rPr>
        <w:t xml:space="preserve">و اداره انکشاف زون پایتخت نهاد های تطبیق کننده خواهند بود و قرار است که پنج پارک مشترک </w:t>
      </w:r>
      <w:r w:rsidR="00107C13" w:rsidRPr="00522162">
        <w:rPr>
          <w:rFonts w:hint="cs"/>
          <w:szCs w:val="24"/>
          <w:rtl/>
          <w:lang w:val="en-US" w:bidi="fa-IR"/>
        </w:rPr>
        <w:t>محصولات زراعتی- غذایی را ایجاد نمایند.</w:t>
      </w:r>
    </w:p>
    <w:p w14:paraId="0A7E06FF" w14:textId="50C52496" w:rsidR="00843C04" w:rsidRPr="00522162" w:rsidRDefault="0023042F" w:rsidP="00CA7F21">
      <w:pPr>
        <w:pStyle w:val="ListParagraph"/>
        <w:numPr>
          <w:ilvl w:val="0"/>
          <w:numId w:val="56"/>
        </w:numPr>
        <w:overflowPunct/>
        <w:autoSpaceDE/>
        <w:autoSpaceDN/>
        <w:bidi/>
        <w:adjustRightInd/>
        <w:spacing w:after="160" w:line="276" w:lineRule="auto"/>
        <w:textAlignment w:val="auto"/>
        <w:rPr>
          <w:szCs w:val="24"/>
          <w:lang w:val="en-US"/>
        </w:rPr>
      </w:pPr>
      <w:r w:rsidRPr="00522162">
        <w:rPr>
          <w:rFonts w:hint="cs"/>
          <w:b/>
          <w:bCs/>
          <w:szCs w:val="24"/>
          <w:rtl/>
          <w:lang w:val="en-US" w:bidi="fa-IR"/>
        </w:rPr>
        <w:t xml:space="preserve">مراکز جمع آوری </w:t>
      </w:r>
      <w:r w:rsidR="001763F4" w:rsidRPr="00522162">
        <w:rPr>
          <w:rFonts w:hint="cs"/>
          <w:b/>
          <w:bCs/>
          <w:szCs w:val="24"/>
          <w:rtl/>
          <w:lang w:val="en-US" w:bidi="fa-IR"/>
        </w:rPr>
        <w:t>محصولات</w:t>
      </w:r>
      <w:r w:rsidRPr="00522162">
        <w:rPr>
          <w:rFonts w:hint="cs"/>
          <w:b/>
          <w:bCs/>
          <w:szCs w:val="24"/>
          <w:rtl/>
          <w:lang w:val="en-US" w:bidi="fa-IR"/>
        </w:rPr>
        <w:t>:</w:t>
      </w:r>
      <w:r w:rsidRPr="00522162">
        <w:rPr>
          <w:rFonts w:hint="cs"/>
          <w:szCs w:val="24"/>
          <w:rtl/>
          <w:lang w:val="en-US" w:bidi="fa-IR"/>
        </w:rPr>
        <w:t xml:space="preserve"> این مراکز بعنوان نقاط جمع آوری، حمایت از پروسس ابتدایی و نیز نقاط توزیع مواد اولیه زراعتی، فعالیت خواهند کرد. </w:t>
      </w:r>
      <w:r w:rsidR="009124E2" w:rsidRPr="00522162">
        <w:rPr>
          <w:rFonts w:hint="cs"/>
          <w:szCs w:val="24"/>
          <w:rtl/>
          <w:lang w:val="en-US" w:bidi="fa-IR"/>
        </w:rPr>
        <w:t xml:space="preserve">همچنین این مراکز بعنوان یک شبکه از مراکز استراتیژیک فرعی-ولایتی عمل خواهند کرد که از طریق پارک های محصولات زراعتی </w:t>
      </w:r>
      <w:r w:rsidR="009124E2" w:rsidRPr="00522162">
        <w:rPr>
          <w:szCs w:val="24"/>
          <w:rtl/>
          <w:lang w:val="en-US" w:bidi="fa-IR"/>
        </w:rPr>
        <w:t>–</w:t>
      </w:r>
      <w:r w:rsidR="009124E2" w:rsidRPr="00522162">
        <w:rPr>
          <w:rFonts w:hint="cs"/>
          <w:szCs w:val="24"/>
          <w:rtl/>
          <w:lang w:val="en-US" w:bidi="fa-IR"/>
        </w:rPr>
        <w:t xml:space="preserve"> غذایی تعذیه خواهند شد. وزارت زراعت، آبیاری و مالداری مسئولیت اساسی را درقبال این مراکز </w:t>
      </w:r>
      <w:r w:rsidR="001D1E4D" w:rsidRPr="00522162">
        <w:rPr>
          <w:rFonts w:hint="cs"/>
          <w:szCs w:val="24"/>
          <w:rtl/>
          <w:lang w:val="en-US" w:bidi="fa-IR"/>
        </w:rPr>
        <w:t xml:space="preserve">عهده دارد میباشد، وتوقع میرود که کمک های مالی را دراختیار سکتور خصوصی قرار دهد تا 25 مرکز جمع آوری </w:t>
      </w:r>
      <w:r w:rsidR="001763F4" w:rsidRPr="00522162">
        <w:rPr>
          <w:rFonts w:hint="cs"/>
          <w:szCs w:val="24"/>
          <w:rtl/>
          <w:lang w:val="en-US" w:bidi="fa-IR"/>
        </w:rPr>
        <w:t>محصولات دهاقین</w:t>
      </w:r>
      <w:r w:rsidR="001D1E4D" w:rsidRPr="00522162">
        <w:rPr>
          <w:rFonts w:hint="cs"/>
          <w:szCs w:val="24"/>
          <w:rtl/>
          <w:lang w:val="en-US" w:bidi="fa-IR"/>
        </w:rPr>
        <w:t xml:space="preserve"> را ایجاد نمایند.</w:t>
      </w:r>
    </w:p>
    <w:p w14:paraId="36196E54" w14:textId="77777777" w:rsidR="00522162" w:rsidRPr="00522162" w:rsidRDefault="00522162" w:rsidP="00CA7F21">
      <w:pPr>
        <w:pStyle w:val="ListParagraph"/>
        <w:overflowPunct/>
        <w:autoSpaceDE/>
        <w:autoSpaceDN/>
        <w:bidi/>
        <w:adjustRightInd/>
        <w:spacing w:after="160" w:line="276" w:lineRule="auto"/>
        <w:ind w:left="360"/>
        <w:textAlignment w:val="auto"/>
        <w:rPr>
          <w:lang w:val="en-US"/>
        </w:rPr>
      </w:pPr>
    </w:p>
    <w:p w14:paraId="6896796C" w14:textId="0760E0FA" w:rsidR="007B4EE0" w:rsidRPr="00522162" w:rsidRDefault="001D1E4D" w:rsidP="00CA7F21">
      <w:pPr>
        <w:pStyle w:val="ListParagraph"/>
        <w:numPr>
          <w:ilvl w:val="0"/>
          <w:numId w:val="56"/>
        </w:numPr>
        <w:overflowPunct/>
        <w:autoSpaceDE/>
        <w:autoSpaceDN/>
        <w:bidi/>
        <w:adjustRightInd/>
        <w:spacing w:after="160" w:line="276" w:lineRule="auto"/>
        <w:textAlignment w:val="auto"/>
        <w:rPr>
          <w:rFonts w:asciiTheme="majorBidi" w:hAnsiTheme="majorBidi" w:cstheme="majorBidi"/>
          <w:szCs w:val="24"/>
          <w:lang w:val="en-US"/>
        </w:rPr>
      </w:pPr>
      <w:r w:rsidRPr="00522162">
        <w:rPr>
          <w:rFonts w:asciiTheme="majorBidi" w:hAnsiTheme="majorBidi" w:cstheme="majorBidi"/>
          <w:b/>
          <w:bCs/>
          <w:szCs w:val="24"/>
          <w:rtl/>
          <w:lang w:val="en-US"/>
        </w:rPr>
        <w:t xml:space="preserve">مراکز تحول روستایی: </w:t>
      </w:r>
      <w:r w:rsidRPr="00522162">
        <w:rPr>
          <w:rFonts w:asciiTheme="majorBidi" w:hAnsiTheme="majorBidi" w:cstheme="majorBidi"/>
          <w:szCs w:val="24"/>
          <w:rtl/>
          <w:lang w:val="en-US"/>
        </w:rPr>
        <w:t xml:space="preserve">این مراکز بعنوان نقاظ خرید </w:t>
      </w:r>
      <w:r w:rsidR="000339B5" w:rsidRPr="00522162">
        <w:rPr>
          <w:rFonts w:asciiTheme="majorBidi" w:hAnsiTheme="majorBidi" w:cstheme="majorBidi"/>
          <w:szCs w:val="24"/>
          <w:rtl/>
          <w:lang w:val="en-US"/>
        </w:rPr>
        <w:t xml:space="preserve">درمناطق دوردست، ونیز نقاظ توزیع مواد اولیه زراعتی فعالیت خواهند کرد. این مراکز دارای تاسیسات اساسی برای پروسس ابتدایی و سهولت ها برای توزیع </w:t>
      </w:r>
      <w:r w:rsidR="000339B5" w:rsidRPr="00522162">
        <w:rPr>
          <w:rFonts w:asciiTheme="majorBidi" w:hAnsiTheme="majorBidi" w:cstheme="majorBidi"/>
          <w:szCs w:val="24"/>
          <w:rtl/>
          <w:lang w:val="en-US" w:bidi="fa-IR"/>
        </w:rPr>
        <w:t xml:space="preserve">مواد اولیه برای زارعین، </w:t>
      </w:r>
      <w:r w:rsidR="007B4EE0" w:rsidRPr="00522162">
        <w:rPr>
          <w:rFonts w:asciiTheme="majorBidi" w:hAnsiTheme="majorBidi" w:cstheme="majorBidi"/>
          <w:szCs w:val="24"/>
          <w:rtl/>
          <w:lang w:val="en-US" w:bidi="fa-IR"/>
        </w:rPr>
        <w:t xml:space="preserve">میباشد. وزارت زراعت، آبیاری و مالداری مسئولیت اساسی را درقبال این مراکز عهده دارد میباشد، وتوقع میرود که کمک های مالی را دراختیار سکتور خصوصی قرار دهد تا همچو مراکز را ایجاد نمایند. </w:t>
      </w:r>
    </w:p>
    <w:p w14:paraId="036D999B" w14:textId="34C5205D" w:rsidR="001D1E4D" w:rsidRPr="00522162" w:rsidRDefault="00A52891" w:rsidP="00CA7F21">
      <w:pPr>
        <w:overflowPunct/>
        <w:autoSpaceDE/>
        <w:autoSpaceDN/>
        <w:bidi/>
        <w:adjustRightInd/>
        <w:spacing w:after="160" w:line="276" w:lineRule="auto"/>
        <w:ind w:left="360"/>
        <w:textAlignment w:val="auto"/>
        <w:rPr>
          <w:rFonts w:asciiTheme="majorBidi" w:hAnsiTheme="majorBidi" w:cstheme="majorBidi"/>
          <w:szCs w:val="24"/>
          <w:lang w:val="en-US"/>
        </w:rPr>
      </w:pPr>
      <w:r w:rsidRPr="00522162">
        <w:rPr>
          <w:rFonts w:asciiTheme="majorBidi" w:hAnsiTheme="majorBidi" w:cstheme="majorBidi"/>
          <w:szCs w:val="24"/>
          <w:rtl/>
          <w:lang w:val="en-US"/>
        </w:rPr>
        <w:t>شورای عالی اقتصادی کمیته رهبری زرعتی از پروژه نظارت خواهند کرد، که مسئولیت هماهنگی و تطبیق آنرا وزارت صنعت و تجارت، وزارت زراعت ، و اداره انکشاف زون پایتخت بعهده دارند.</w:t>
      </w:r>
      <w:r w:rsidR="00A513DD" w:rsidRPr="00522162">
        <w:rPr>
          <w:rFonts w:asciiTheme="majorBidi" w:hAnsiTheme="majorBidi" w:cstheme="majorBidi"/>
          <w:szCs w:val="24"/>
          <w:rtl/>
          <w:lang w:val="en-US"/>
        </w:rPr>
        <w:t xml:space="preserve"> پروژه با یک شیوه مرحله </w:t>
      </w:r>
      <w:r w:rsidR="00A513DD" w:rsidRPr="00522162">
        <w:rPr>
          <w:rFonts w:asciiTheme="majorBidi" w:hAnsiTheme="majorBidi" w:cstheme="majorBidi"/>
          <w:szCs w:val="24"/>
          <w:rtl/>
          <w:lang w:val="en-US"/>
        </w:rPr>
        <w:lastRenderedPageBreak/>
        <w:t xml:space="preserve">ای و توسعه مسلسل در ولایات منتخب، تطبیق خواهد شد. بجز موقعیت سه پارک محصولات زراعتی – غذایی و دو پارک پیشنهاد شده، موقعیت های احتمالی پروژه های فرعی تحت پروژه امید مشخص نیستند. موقعیت های مراکز جمع آوری </w:t>
      </w:r>
      <w:r w:rsidR="007453D9" w:rsidRPr="00522162">
        <w:rPr>
          <w:rFonts w:asciiTheme="majorBidi" w:hAnsiTheme="majorBidi" w:cstheme="majorBidi"/>
          <w:szCs w:val="24"/>
          <w:rtl/>
          <w:lang w:val="en-US" w:bidi="fa-IR"/>
        </w:rPr>
        <w:t xml:space="preserve">محصولات دهاقین </w:t>
      </w:r>
      <w:r w:rsidR="00A513DD" w:rsidRPr="00522162">
        <w:rPr>
          <w:rFonts w:asciiTheme="majorBidi" w:hAnsiTheme="majorBidi" w:cstheme="majorBidi"/>
          <w:szCs w:val="24"/>
          <w:rtl/>
          <w:lang w:val="en-US"/>
        </w:rPr>
        <w:t xml:space="preserve">و مراکز تحول روستایی </w:t>
      </w:r>
      <w:r w:rsidR="00350A82" w:rsidRPr="00522162">
        <w:rPr>
          <w:rFonts w:asciiTheme="majorBidi" w:hAnsiTheme="majorBidi" w:cstheme="majorBidi"/>
          <w:szCs w:val="24"/>
          <w:rtl/>
          <w:lang w:val="en-US"/>
        </w:rPr>
        <w:t xml:space="preserve">هنوز معلوم نیست. </w:t>
      </w:r>
      <w:r w:rsidR="00171E0A" w:rsidRPr="00522162">
        <w:rPr>
          <w:rFonts w:asciiTheme="majorBidi" w:hAnsiTheme="majorBidi" w:cstheme="majorBidi"/>
          <w:szCs w:val="24"/>
          <w:rtl/>
          <w:lang w:val="en-US"/>
        </w:rPr>
        <w:t>بمنظور تثبیت محلات جغرافیوی همه پروژه های فرعی پیشنهاد شده و جزئیات بیشتر ولسوالی های مشخص و مشخصات اجتماعی – بیوفزیکی آنها، کار های مقدماتی بیشتری باید انجام شود.</w:t>
      </w:r>
    </w:p>
    <w:p w14:paraId="05443BB9" w14:textId="09775EC3" w:rsidR="00171E0A" w:rsidRPr="00522162" w:rsidRDefault="00171E0A" w:rsidP="00CA7F21">
      <w:pPr>
        <w:overflowPunct/>
        <w:autoSpaceDE/>
        <w:autoSpaceDN/>
        <w:bidi/>
        <w:adjustRightInd/>
        <w:spacing w:after="160" w:line="276" w:lineRule="auto"/>
        <w:textAlignment w:val="auto"/>
        <w:rPr>
          <w:rFonts w:asciiTheme="majorBidi" w:hAnsiTheme="majorBidi" w:cstheme="majorBidi"/>
          <w:szCs w:val="24"/>
          <w:lang w:val="en-US"/>
        </w:rPr>
      </w:pPr>
      <w:r w:rsidRPr="00522162">
        <w:rPr>
          <w:rFonts w:asciiTheme="majorBidi" w:hAnsiTheme="majorBidi" w:cstheme="majorBidi"/>
          <w:szCs w:val="24"/>
          <w:rtl/>
          <w:lang w:val="en-US"/>
        </w:rPr>
        <w:t>پروژه ها با</w:t>
      </w:r>
      <w:r w:rsidR="00F0639D" w:rsidRPr="00522162">
        <w:rPr>
          <w:rFonts w:asciiTheme="majorBidi" w:hAnsiTheme="majorBidi" w:cstheme="majorBidi"/>
          <w:szCs w:val="24"/>
          <w:rtl/>
          <w:lang w:val="en-US"/>
        </w:rPr>
        <w:t xml:space="preserve">ید منتج به ساختار حکومتداری خوب؛ </w:t>
      </w:r>
      <w:r w:rsidRPr="00522162">
        <w:rPr>
          <w:rFonts w:asciiTheme="majorBidi" w:hAnsiTheme="majorBidi" w:cstheme="majorBidi"/>
          <w:szCs w:val="24"/>
          <w:rtl/>
          <w:lang w:val="en-US"/>
        </w:rPr>
        <w:t xml:space="preserve"> </w:t>
      </w:r>
      <w:r w:rsidR="00F0639D" w:rsidRPr="00522162">
        <w:rPr>
          <w:rFonts w:asciiTheme="majorBidi" w:hAnsiTheme="majorBidi" w:cstheme="majorBidi"/>
          <w:szCs w:val="24"/>
          <w:rtl/>
          <w:lang w:val="en-US"/>
        </w:rPr>
        <w:t>زیرساخت بیشتر زراعتی – صنعتی، سرمایه گذاری بیشتر در پروسس –</w:t>
      </w:r>
      <w:r w:rsidR="007453D9" w:rsidRPr="00522162">
        <w:rPr>
          <w:rFonts w:asciiTheme="majorBidi" w:hAnsiTheme="majorBidi" w:cstheme="majorBidi"/>
          <w:szCs w:val="24"/>
          <w:rtl/>
          <w:lang w:val="en-US"/>
        </w:rPr>
        <w:t xml:space="preserve">محصولات </w:t>
      </w:r>
      <w:r w:rsidR="00F0639D" w:rsidRPr="00522162">
        <w:rPr>
          <w:rFonts w:asciiTheme="majorBidi" w:hAnsiTheme="majorBidi" w:cstheme="majorBidi"/>
          <w:szCs w:val="24"/>
          <w:rtl/>
          <w:lang w:val="en-US"/>
        </w:rPr>
        <w:t>زراعتی و خدمات مربوط،  بهبود در رعایت مصئونیت غذایی و کیفیت بهتر خدمات برای تشبثات – زراعتی، شود.</w:t>
      </w:r>
    </w:p>
    <w:p w14:paraId="70AC9D99" w14:textId="437B238D" w:rsidR="00F0639D" w:rsidRPr="00522162" w:rsidRDefault="00F0639D" w:rsidP="00F0639D">
      <w:pPr>
        <w:overflowPunct/>
        <w:autoSpaceDE/>
        <w:autoSpaceDN/>
        <w:bidi/>
        <w:adjustRightInd/>
        <w:spacing w:after="160" w:line="259" w:lineRule="auto"/>
        <w:textAlignment w:val="auto"/>
        <w:rPr>
          <w:rFonts w:asciiTheme="majorBidi" w:hAnsiTheme="majorBidi" w:cstheme="majorBidi"/>
          <w:b/>
          <w:bCs/>
          <w:szCs w:val="24"/>
          <w:rtl/>
          <w:lang w:val="en-US"/>
        </w:rPr>
      </w:pPr>
      <w:r w:rsidRPr="00522162">
        <w:rPr>
          <w:rFonts w:asciiTheme="majorBidi" w:hAnsiTheme="majorBidi" w:cstheme="majorBidi"/>
          <w:b/>
          <w:bCs/>
          <w:szCs w:val="24"/>
          <w:rtl/>
          <w:lang w:val="en-US"/>
        </w:rPr>
        <w:t xml:space="preserve">عملکرد </w:t>
      </w:r>
      <w:r w:rsidR="007453D9" w:rsidRPr="00522162">
        <w:rPr>
          <w:rFonts w:asciiTheme="majorBidi" w:hAnsiTheme="majorBidi" w:cstheme="majorBidi"/>
          <w:b/>
          <w:bCs/>
          <w:szCs w:val="24"/>
          <w:rtl/>
          <w:lang w:val="en-US"/>
        </w:rPr>
        <w:t xml:space="preserve">و محدوده </w:t>
      </w:r>
      <w:r w:rsidRPr="00522162">
        <w:rPr>
          <w:rFonts w:asciiTheme="majorBidi" w:hAnsiTheme="majorBidi" w:cstheme="majorBidi"/>
          <w:b/>
          <w:bCs/>
          <w:szCs w:val="24"/>
          <w:rtl/>
          <w:lang w:val="en-US"/>
        </w:rPr>
        <w:t xml:space="preserve">چهارچوب مدیریت محیط زیستی و اجتماعی </w:t>
      </w:r>
    </w:p>
    <w:p w14:paraId="6652DE2A" w14:textId="1A44AB81" w:rsidR="00F0639D" w:rsidRPr="00522162" w:rsidRDefault="00F0639D" w:rsidP="00522162">
      <w:pPr>
        <w:overflowPunct/>
        <w:autoSpaceDE/>
        <w:autoSpaceDN/>
        <w:bidi/>
        <w:adjustRightInd/>
        <w:spacing w:after="160" w:line="276" w:lineRule="auto"/>
        <w:textAlignment w:val="auto"/>
        <w:rPr>
          <w:rFonts w:asciiTheme="majorBidi" w:hAnsiTheme="majorBidi" w:cstheme="majorBidi"/>
          <w:szCs w:val="24"/>
          <w:lang w:val="en-US"/>
        </w:rPr>
      </w:pPr>
      <w:r w:rsidRPr="00522162">
        <w:rPr>
          <w:rFonts w:asciiTheme="majorBidi" w:hAnsiTheme="majorBidi" w:cstheme="majorBidi"/>
          <w:szCs w:val="24"/>
          <w:rtl/>
          <w:lang w:val="en-US"/>
        </w:rPr>
        <w:t xml:space="preserve">هدف از این چهارچوب حصول اطمینان از اتخاذ تدابیر بموقع </w:t>
      </w:r>
      <w:r w:rsidR="003B7F4C" w:rsidRPr="00522162">
        <w:rPr>
          <w:rFonts w:asciiTheme="majorBidi" w:hAnsiTheme="majorBidi" w:cstheme="majorBidi"/>
          <w:szCs w:val="24"/>
          <w:rtl/>
          <w:lang w:val="en-US"/>
        </w:rPr>
        <w:t xml:space="preserve">جهت جلوگیری یا به حد اقل رسانیدن صدمه به محیط زیست یا حفظ الصحه انسانی، جلوگیری، کاهش یا جبران خساره کدام زیان به معیشت اجتماع؛ و صعود مثبت اثرات محیط زیستی و اجتماعی، میباشد. این چهارچوب </w:t>
      </w:r>
      <w:r w:rsidR="00C4568A" w:rsidRPr="00522162">
        <w:rPr>
          <w:rFonts w:asciiTheme="majorBidi" w:hAnsiTheme="majorBidi" w:cstheme="majorBidi"/>
          <w:szCs w:val="24"/>
          <w:rtl/>
          <w:lang w:val="en-US"/>
        </w:rPr>
        <w:t xml:space="preserve">بعنوان یک رهنمود برای طرزالعمل ها جهت کاهش و مدیریت خطرات محیط زیستی و اجتماعی و اثرات پروژه های فرعی پروژه اصلی و مسئولیت تطبیق این طرزالعمل ها، محسوب میشود.  بطور خاص، این چهارچوب </w:t>
      </w:r>
      <w:r w:rsidR="00FD6230" w:rsidRPr="00522162">
        <w:rPr>
          <w:rFonts w:asciiTheme="majorBidi" w:hAnsiTheme="majorBidi" w:cstheme="majorBidi"/>
          <w:szCs w:val="24"/>
          <w:rtl/>
          <w:lang w:val="en-US"/>
        </w:rPr>
        <w:t>یک شیوه نظارت مستمر محیط زیستی واجتماعی را پپیشکش مینماید. درضمن ، باوجود مشخص نبودن جزئیات پروژه های فرعی دراین مرحله، این چهارچوب، یک چهارچوب عمومی دیگر را برای نهاد های تطبیق کننده پروژه ها، پیشکش مینماید.</w:t>
      </w:r>
    </w:p>
    <w:p w14:paraId="577422D8" w14:textId="1364B7B3" w:rsidR="00FD6230" w:rsidRPr="00522162" w:rsidRDefault="00FD6230" w:rsidP="00522162">
      <w:pPr>
        <w:overflowPunct/>
        <w:autoSpaceDE/>
        <w:autoSpaceDN/>
        <w:bidi/>
        <w:adjustRightInd/>
        <w:spacing w:after="160" w:line="276" w:lineRule="auto"/>
        <w:textAlignment w:val="auto"/>
        <w:rPr>
          <w:rFonts w:asciiTheme="majorBidi" w:hAnsiTheme="majorBidi" w:cstheme="majorBidi"/>
          <w:szCs w:val="24"/>
          <w:lang w:val="en-US"/>
        </w:rPr>
      </w:pPr>
      <w:r w:rsidRPr="00522162">
        <w:rPr>
          <w:rFonts w:asciiTheme="majorBidi" w:hAnsiTheme="majorBidi" w:cstheme="majorBidi"/>
          <w:szCs w:val="24"/>
          <w:rtl/>
          <w:lang w:val="en-US"/>
        </w:rPr>
        <w:t xml:space="preserve">چهارچوب مدیریت محیط زیستی و اجتماعی در </w:t>
      </w:r>
      <w:r w:rsidR="001763F4" w:rsidRPr="00522162">
        <w:rPr>
          <w:rFonts w:asciiTheme="majorBidi" w:hAnsiTheme="majorBidi" w:cstheme="majorBidi"/>
          <w:szCs w:val="24"/>
          <w:rtl/>
          <w:lang w:val="en-US"/>
        </w:rPr>
        <w:t>مطابقت با پالیسی های حفاظت از مدیریت محیط زیستی و اجتماعی بانک جهانی ایجاد گردیده، و  پالیسی ها</w:t>
      </w:r>
      <w:r w:rsidR="00DB0697" w:rsidRPr="00522162">
        <w:rPr>
          <w:rFonts w:asciiTheme="majorBidi" w:hAnsiTheme="majorBidi" w:cstheme="majorBidi"/>
          <w:szCs w:val="24"/>
          <w:rtl/>
          <w:lang w:val="en-US"/>
        </w:rPr>
        <w:t>، چهارچوب های قانونی و سازمانی مربوط دولت جمهوری اسلامی افغانستان را برسمیت می شناسد.  در تهیه و تدوین چهار فوق الذکر، مروری بر ادبیات و گزارش های موجود، جمع آوری و تحلیل دیتا ها و مشورت با جمع کثیری از دست اندرکاران مربوط، صورت گرفته است.</w:t>
      </w:r>
    </w:p>
    <w:p w14:paraId="19E80D58" w14:textId="57E8849C" w:rsidR="00DB0697" w:rsidRPr="00522162" w:rsidRDefault="00DB0697" w:rsidP="00522162">
      <w:pPr>
        <w:bidi/>
        <w:spacing w:line="276" w:lineRule="auto"/>
        <w:rPr>
          <w:rFonts w:asciiTheme="majorBidi" w:hAnsiTheme="majorBidi" w:cstheme="majorBidi"/>
          <w:b/>
          <w:bCs/>
          <w:szCs w:val="24"/>
          <w:rtl/>
          <w:lang w:val="en-US"/>
        </w:rPr>
      </w:pPr>
      <w:r w:rsidRPr="00522162">
        <w:rPr>
          <w:rFonts w:asciiTheme="majorBidi" w:hAnsiTheme="majorBidi" w:cstheme="majorBidi"/>
          <w:b/>
          <w:bCs/>
          <w:szCs w:val="24"/>
          <w:rtl/>
          <w:lang w:val="en-US"/>
        </w:rPr>
        <w:t xml:space="preserve">چهارچوب </w:t>
      </w:r>
      <w:r w:rsidR="00AE17B5" w:rsidRPr="00522162">
        <w:rPr>
          <w:rFonts w:asciiTheme="majorBidi" w:hAnsiTheme="majorBidi" w:cstheme="majorBidi"/>
          <w:b/>
          <w:bCs/>
          <w:szCs w:val="24"/>
          <w:rtl/>
          <w:lang w:val="en-US" w:bidi="fa-IR"/>
        </w:rPr>
        <w:t>پا</w:t>
      </w:r>
      <w:r w:rsidRPr="00522162">
        <w:rPr>
          <w:rFonts w:asciiTheme="majorBidi" w:hAnsiTheme="majorBidi" w:cstheme="majorBidi"/>
          <w:b/>
          <w:bCs/>
          <w:szCs w:val="24"/>
          <w:rtl/>
          <w:lang w:val="en-US"/>
        </w:rPr>
        <w:t>لیسی، حقوقی و سازمانی</w:t>
      </w:r>
    </w:p>
    <w:p w14:paraId="3F403C30" w14:textId="4A05DFEA" w:rsidR="00DB0697" w:rsidRPr="00522162" w:rsidRDefault="00DB0697" w:rsidP="00522162">
      <w:pPr>
        <w:bidi/>
        <w:spacing w:line="276" w:lineRule="auto"/>
        <w:rPr>
          <w:rFonts w:asciiTheme="majorBidi" w:hAnsiTheme="majorBidi" w:cstheme="majorBidi"/>
          <w:szCs w:val="24"/>
          <w:highlight w:val="lightGray"/>
          <w:lang w:val="en-US"/>
        </w:rPr>
      </w:pPr>
      <w:r w:rsidRPr="00522162">
        <w:rPr>
          <w:rFonts w:asciiTheme="majorBidi" w:hAnsiTheme="majorBidi" w:cstheme="majorBidi"/>
          <w:szCs w:val="24"/>
          <w:rtl/>
          <w:lang w:val="en-US"/>
        </w:rPr>
        <w:t xml:space="preserve">چهارچوب مدیریت محیط زیستی و اجتماعی جهت کمک به بازی کنندگان نقش در مدیریت خطرات محیط زیستی واجتماعی و مکلفیت های حقوقی مرتبط با پارک های محصولات زراعتی </w:t>
      </w:r>
      <w:r w:rsidR="00575277" w:rsidRPr="00522162">
        <w:rPr>
          <w:rFonts w:asciiTheme="majorBidi" w:hAnsiTheme="majorBidi" w:cstheme="majorBidi"/>
          <w:szCs w:val="24"/>
          <w:rtl/>
          <w:lang w:val="en-US"/>
        </w:rPr>
        <w:t>–</w:t>
      </w:r>
      <w:r w:rsidRPr="00522162">
        <w:rPr>
          <w:rFonts w:asciiTheme="majorBidi" w:hAnsiTheme="majorBidi" w:cstheme="majorBidi"/>
          <w:szCs w:val="24"/>
          <w:rtl/>
          <w:lang w:val="en-US"/>
        </w:rPr>
        <w:t xml:space="preserve"> غذایی</w:t>
      </w:r>
      <w:r w:rsidR="00575277" w:rsidRPr="00522162">
        <w:rPr>
          <w:rFonts w:asciiTheme="majorBidi" w:hAnsiTheme="majorBidi" w:cstheme="majorBidi"/>
          <w:szCs w:val="24"/>
          <w:rtl/>
          <w:lang w:val="en-US"/>
        </w:rPr>
        <w:t>، مراکز جمع آوری محصولات دهاقین، و مراکز تحول روستایی پیشنهاد شده، تهیه وتدوین شده است. این چهارچوب، بطور خاص، اصول، گامهای و طرزالعمل های کلیدی</w:t>
      </w:r>
      <w:r w:rsidR="001C146F" w:rsidRPr="00522162">
        <w:rPr>
          <w:rFonts w:asciiTheme="majorBidi" w:hAnsiTheme="majorBidi" w:cstheme="majorBidi"/>
          <w:szCs w:val="24"/>
          <w:rtl/>
          <w:lang w:val="en-US"/>
        </w:rPr>
        <w:t xml:space="preserve"> را که باید جهت حصول اطمینان از رعایت قوانین ملی افغانستان، و نیز مطابقت با پالیسی های محافظتی بانک جهانی ازجمله پالیسی های ارزیابی محیط زیستی </w:t>
      </w:r>
      <w:r w:rsidR="001C146F" w:rsidRPr="00522162">
        <w:rPr>
          <w:rFonts w:asciiTheme="majorBidi" w:hAnsiTheme="majorBidi" w:cstheme="majorBidi"/>
          <w:szCs w:val="24"/>
          <w:lang w:val="en-US"/>
        </w:rPr>
        <w:t>(OP/BP4.01)</w:t>
      </w:r>
      <w:r w:rsidR="001C146F" w:rsidRPr="00522162">
        <w:rPr>
          <w:rFonts w:asciiTheme="majorBidi" w:hAnsiTheme="majorBidi" w:cstheme="majorBidi"/>
          <w:szCs w:val="24"/>
          <w:rtl/>
          <w:lang w:val="en-US"/>
        </w:rPr>
        <w:t xml:space="preserve">، زیستگاه های طبیعی </w:t>
      </w:r>
      <w:r w:rsidR="001C146F" w:rsidRPr="00522162">
        <w:rPr>
          <w:rFonts w:asciiTheme="majorBidi" w:hAnsiTheme="majorBidi" w:cstheme="majorBidi"/>
          <w:szCs w:val="24"/>
          <w:lang w:val="en-US"/>
        </w:rPr>
        <w:t>(OP/BP4.04)</w:t>
      </w:r>
      <w:r w:rsidR="001C146F" w:rsidRPr="00522162">
        <w:rPr>
          <w:rFonts w:asciiTheme="majorBidi" w:hAnsiTheme="majorBidi" w:cstheme="majorBidi"/>
          <w:szCs w:val="24"/>
          <w:rtl/>
          <w:lang w:val="en-US"/>
        </w:rPr>
        <w:t xml:space="preserve">، مدیریت آفت ها </w:t>
      </w:r>
      <w:r w:rsidR="001C146F" w:rsidRPr="00522162">
        <w:rPr>
          <w:rFonts w:asciiTheme="majorBidi" w:hAnsiTheme="majorBidi" w:cstheme="majorBidi"/>
          <w:szCs w:val="24"/>
          <w:lang w:val="en-US"/>
        </w:rPr>
        <w:t>(OP/BP4.09)</w:t>
      </w:r>
      <w:r w:rsidR="001C146F" w:rsidRPr="00522162">
        <w:rPr>
          <w:rFonts w:asciiTheme="majorBidi" w:hAnsiTheme="majorBidi" w:cstheme="majorBidi"/>
          <w:szCs w:val="24"/>
          <w:rtl/>
          <w:lang w:val="en-US"/>
        </w:rPr>
        <w:t xml:space="preserve">، منابع فزیکی فرهنگی </w:t>
      </w:r>
      <w:r w:rsidR="001C146F" w:rsidRPr="00522162">
        <w:rPr>
          <w:rFonts w:asciiTheme="majorBidi" w:hAnsiTheme="majorBidi" w:cstheme="majorBidi"/>
          <w:szCs w:val="24"/>
          <w:lang w:val="en-US"/>
        </w:rPr>
        <w:t>(OP/BP 4.11)</w:t>
      </w:r>
      <w:r w:rsidR="001C146F" w:rsidRPr="00522162">
        <w:rPr>
          <w:rFonts w:asciiTheme="majorBidi" w:hAnsiTheme="majorBidi" w:cstheme="majorBidi"/>
          <w:szCs w:val="24"/>
          <w:rtl/>
          <w:lang w:val="en-US"/>
        </w:rPr>
        <w:t xml:space="preserve">، اسکان مجدد غیرارادی </w:t>
      </w:r>
      <w:r w:rsidR="001C146F" w:rsidRPr="00522162">
        <w:rPr>
          <w:rFonts w:asciiTheme="majorBidi" w:hAnsiTheme="majorBidi" w:cstheme="majorBidi"/>
          <w:szCs w:val="24"/>
          <w:lang w:val="en-US"/>
        </w:rPr>
        <w:t>(OP/BP4.12)</w:t>
      </w:r>
      <w:r w:rsidR="001C146F" w:rsidRPr="00522162">
        <w:rPr>
          <w:rFonts w:asciiTheme="majorBidi" w:hAnsiTheme="majorBidi" w:cstheme="majorBidi"/>
          <w:szCs w:val="24"/>
          <w:rtl/>
          <w:lang w:val="en-US"/>
        </w:rPr>
        <w:t xml:space="preserve">، </w:t>
      </w:r>
      <w:r w:rsidR="00D4772D" w:rsidRPr="00522162">
        <w:rPr>
          <w:rFonts w:asciiTheme="majorBidi" w:hAnsiTheme="majorBidi" w:cstheme="majorBidi"/>
          <w:szCs w:val="24"/>
          <w:rtl/>
          <w:lang w:val="en-US"/>
        </w:rPr>
        <w:t xml:space="preserve">جنگل ها </w:t>
      </w:r>
      <w:r w:rsidR="00D4772D" w:rsidRPr="00522162">
        <w:rPr>
          <w:rFonts w:asciiTheme="majorBidi" w:hAnsiTheme="majorBidi" w:cstheme="majorBidi"/>
          <w:szCs w:val="24"/>
          <w:lang w:val="en-US"/>
        </w:rPr>
        <w:t>(OP/BP4.36)</w:t>
      </w:r>
      <w:r w:rsidR="00D4772D" w:rsidRPr="00522162">
        <w:rPr>
          <w:rFonts w:asciiTheme="majorBidi" w:hAnsiTheme="majorBidi" w:cstheme="majorBidi"/>
          <w:szCs w:val="24"/>
          <w:rtl/>
          <w:lang w:val="en-US"/>
        </w:rPr>
        <w:t>، مدنظر گرفته شوند، تعریف مینماید.</w:t>
      </w:r>
    </w:p>
    <w:p w14:paraId="2BEDE025" w14:textId="485DE197" w:rsidR="000A0AA2" w:rsidRPr="00C75362" w:rsidRDefault="000A0AA2" w:rsidP="00522162">
      <w:pPr>
        <w:spacing w:line="276" w:lineRule="auto"/>
        <w:rPr>
          <w:highlight w:val="lightGray"/>
          <w:lang w:val="en-US"/>
        </w:rPr>
      </w:pPr>
    </w:p>
    <w:p w14:paraId="5E6BFB08" w14:textId="35508B94" w:rsidR="00D4772D" w:rsidRPr="00522162" w:rsidRDefault="00D4772D" w:rsidP="00522162">
      <w:pPr>
        <w:bidi/>
        <w:spacing w:line="276" w:lineRule="auto"/>
        <w:rPr>
          <w:szCs w:val="24"/>
          <w:rtl/>
          <w:lang w:val="en-US" w:bidi="fa-IR"/>
        </w:rPr>
      </w:pPr>
      <w:r w:rsidRPr="00522162">
        <w:rPr>
          <w:rFonts w:hint="cs"/>
          <w:szCs w:val="24"/>
          <w:rtl/>
          <w:lang w:val="en-US"/>
        </w:rPr>
        <w:t xml:space="preserve">آجندای انکشاف افغانستان با الهام از قانون اساسی، </w:t>
      </w:r>
      <w:r w:rsidR="000A61F1" w:rsidRPr="00522162">
        <w:rPr>
          <w:rFonts w:hint="cs"/>
          <w:szCs w:val="24"/>
          <w:rtl/>
          <w:lang w:val="en-US"/>
        </w:rPr>
        <w:t>بالای سکتور زراعت جهت رسیدن به خودکفایی و بهبود رفاع بشر، تغییراز اقتصاد وارداتی و توزیع انحصاری به سرمایه گذاری خصوصی  پرذونق و تاکید بر صادارات، تمرکز جدی نموده است.</w:t>
      </w:r>
      <w:r w:rsidR="006D4B52" w:rsidRPr="00522162">
        <w:rPr>
          <w:rFonts w:hint="cs"/>
          <w:szCs w:val="24"/>
          <w:rtl/>
          <w:lang w:val="en-US"/>
        </w:rPr>
        <w:t xml:space="preserve"> این پروژه یکی از چهاراقدام مندرج </w:t>
      </w:r>
      <w:r w:rsidR="000A61F1" w:rsidRPr="00522162">
        <w:rPr>
          <w:rFonts w:hint="cs"/>
          <w:szCs w:val="24"/>
          <w:rtl/>
          <w:lang w:val="en-US"/>
        </w:rPr>
        <w:t xml:space="preserve"> </w:t>
      </w:r>
      <w:r w:rsidR="006D4B52" w:rsidRPr="00522162">
        <w:rPr>
          <w:rFonts w:hint="cs"/>
          <w:b/>
          <w:bCs/>
          <w:szCs w:val="24"/>
          <w:rtl/>
          <w:lang w:val="en-US"/>
        </w:rPr>
        <w:t>اساسنامه کسب وکار زراعتی افغانستان</w:t>
      </w:r>
      <w:r w:rsidR="006D4B52" w:rsidRPr="00522162">
        <w:rPr>
          <w:rFonts w:hint="cs"/>
          <w:szCs w:val="24"/>
          <w:rtl/>
          <w:lang w:val="en-US"/>
        </w:rPr>
        <w:t xml:space="preserve"> را بگونه مثال راه حل های مکانی </w:t>
      </w:r>
      <w:r w:rsidR="006D4B52" w:rsidRPr="00522162">
        <w:rPr>
          <w:szCs w:val="24"/>
          <w:rtl/>
          <w:lang w:val="en-US"/>
        </w:rPr>
        <w:t>–</w:t>
      </w:r>
      <w:r w:rsidR="006D4B52" w:rsidRPr="00522162">
        <w:rPr>
          <w:rFonts w:hint="cs"/>
          <w:szCs w:val="24"/>
          <w:rtl/>
          <w:lang w:val="en-US"/>
        </w:rPr>
        <w:t xml:space="preserve"> زراعتی را، با ایجاد زیرساخت ها بشکل  پارک های مشترک محصولات زراعتی </w:t>
      </w:r>
      <w:r w:rsidR="006D4B52" w:rsidRPr="00522162">
        <w:rPr>
          <w:szCs w:val="24"/>
          <w:rtl/>
          <w:lang w:val="en-US"/>
        </w:rPr>
        <w:t>–</w:t>
      </w:r>
      <w:r w:rsidR="006D4B52" w:rsidRPr="00522162">
        <w:rPr>
          <w:rFonts w:hint="cs"/>
          <w:szCs w:val="24"/>
          <w:rtl/>
          <w:lang w:val="en-US"/>
        </w:rPr>
        <w:t xml:space="preserve"> غذایی، مراکز تحول روستایی، و مراکز جمع آوری </w:t>
      </w:r>
      <w:r w:rsidR="00BF25EF" w:rsidRPr="00522162">
        <w:rPr>
          <w:rFonts w:hint="cs"/>
          <w:szCs w:val="24"/>
          <w:rtl/>
          <w:lang w:val="en-US"/>
        </w:rPr>
        <w:t xml:space="preserve">محصولات دهاقین، جهت بهبود زنجیره عرضه  و تشویق صنعتی سازی که سبب بهبود معشیت دهاقین روستایی و فراهم آوری فرصت ها برای تشبثات کوچک و متوسط میشود، عملی میسازد. قانون محیط زیست برضرورت رعایت </w:t>
      </w:r>
      <w:r w:rsidR="00D1467F" w:rsidRPr="00522162">
        <w:rPr>
          <w:rFonts w:hint="cs"/>
          <w:szCs w:val="24"/>
          <w:rtl/>
          <w:lang w:val="en-US"/>
        </w:rPr>
        <w:t xml:space="preserve">شرایط محیط زیستی درهمه تصمیم گیری های امور انکشافی تاکید نموده، و همه طرف </w:t>
      </w:r>
      <w:r w:rsidR="00B62714" w:rsidRPr="00522162">
        <w:rPr>
          <w:rFonts w:hint="cs"/>
          <w:szCs w:val="24"/>
          <w:rtl/>
          <w:lang w:val="en-US"/>
        </w:rPr>
        <w:t xml:space="preserve">ها </w:t>
      </w:r>
      <w:r w:rsidR="00D1467F" w:rsidRPr="00522162">
        <w:rPr>
          <w:rFonts w:hint="cs"/>
          <w:szCs w:val="24"/>
          <w:rtl/>
          <w:lang w:val="en-US"/>
        </w:rPr>
        <w:t xml:space="preserve">را ملزم نموده تا در همه امور انکشافی که دارای اثرات جدی بالای محیط زیست اند، طرزالعمل ارزیابی اثرات محیط زیستی و اجتماعی را رعایت، ویک اجازه نامه را از اداره مستقل حفاظت محیط زیست اخذ نمایند. برای همین فعالیت ها، </w:t>
      </w:r>
      <w:r w:rsidR="0038570F" w:rsidRPr="00522162">
        <w:rPr>
          <w:rFonts w:hint="cs"/>
          <w:szCs w:val="24"/>
          <w:rtl/>
          <w:lang w:val="en-US" w:bidi="fa-IR"/>
        </w:rPr>
        <w:t>جواز های دیگر  همچو جوازهای کنت</w:t>
      </w:r>
      <w:r w:rsidR="00B62714" w:rsidRPr="00522162">
        <w:rPr>
          <w:rFonts w:hint="cs"/>
          <w:szCs w:val="24"/>
          <w:rtl/>
          <w:lang w:val="en-US" w:bidi="fa-IR"/>
        </w:rPr>
        <w:t xml:space="preserve">رول آلودگی، مدیریت زباله ها، </w:t>
      </w:r>
      <w:r w:rsidR="0038570F" w:rsidRPr="00522162">
        <w:rPr>
          <w:rFonts w:hint="cs"/>
          <w:szCs w:val="24"/>
          <w:rtl/>
          <w:lang w:val="en-US" w:bidi="fa-IR"/>
        </w:rPr>
        <w:t>مدیریت زباله های خطرناک، ذخیره های تولیدات پترولی، ساخت تانک های سپتیک و لوله کشی، تخیله زباله های حیوانی، استفاده از موادیکه لایه اوزن را تخریب مینماید، ضرورت خواهد بود.</w:t>
      </w:r>
    </w:p>
    <w:p w14:paraId="25442F12" w14:textId="77777777" w:rsidR="0038570F" w:rsidRPr="00522162" w:rsidRDefault="0038570F" w:rsidP="00522162">
      <w:pPr>
        <w:bidi/>
        <w:spacing w:line="276" w:lineRule="auto"/>
        <w:rPr>
          <w:szCs w:val="24"/>
          <w:rtl/>
          <w:lang w:val="en-US" w:bidi="fa-IR"/>
        </w:rPr>
      </w:pPr>
    </w:p>
    <w:p w14:paraId="2AD80E51" w14:textId="0B4CDA7D" w:rsidR="00507F84" w:rsidRPr="00522162" w:rsidRDefault="00F94381" w:rsidP="00CA7F21">
      <w:pPr>
        <w:bidi/>
        <w:spacing w:line="276" w:lineRule="auto"/>
        <w:rPr>
          <w:szCs w:val="24"/>
          <w:rtl/>
          <w:lang w:val="en-US" w:bidi="fa-IR"/>
        </w:rPr>
      </w:pPr>
      <w:r w:rsidRPr="00522162">
        <w:rPr>
          <w:rFonts w:hint="cs"/>
          <w:szCs w:val="24"/>
          <w:rtl/>
          <w:lang w:val="en-US"/>
        </w:rPr>
        <w:lastRenderedPageBreak/>
        <w:t>مدیریت زمین در پالیسی ملی زمین تنظیم شده، قوانین ملی پیرامون مدیریت زمین و تملک زمین</w:t>
      </w:r>
      <w:r w:rsidR="00B62714" w:rsidRPr="00522162">
        <w:rPr>
          <w:rFonts w:hint="cs"/>
          <w:szCs w:val="24"/>
          <w:rtl/>
          <w:lang w:val="en-US"/>
        </w:rPr>
        <w:t>،</w:t>
      </w:r>
      <w:r w:rsidRPr="00522162">
        <w:rPr>
          <w:rFonts w:hint="cs"/>
          <w:szCs w:val="24"/>
          <w:rtl/>
          <w:lang w:val="en-US"/>
        </w:rPr>
        <w:t xml:space="preserve"> به مالیک زمین و ملکیت ها پرداخته و پروسه استملاک را تشریح نموده اند. </w:t>
      </w:r>
      <w:r w:rsidR="006C7681" w:rsidRPr="00522162">
        <w:rPr>
          <w:rFonts w:hint="cs"/>
          <w:szCs w:val="24"/>
          <w:rtl/>
          <w:lang w:val="en-US"/>
        </w:rPr>
        <w:t>درمورد اسکان مجدد،  چهارچوب پالیسی اسکان مجدد برای این پروژه تهیه گردیده است که تا پروسه اسکان مجدد بیجا شدن</w:t>
      </w:r>
      <w:r w:rsidR="00B62714" w:rsidRPr="00522162">
        <w:rPr>
          <w:rFonts w:hint="cs"/>
          <w:szCs w:val="24"/>
          <w:rtl/>
          <w:lang w:val="en-US"/>
        </w:rPr>
        <w:t xml:space="preserve"> های</w:t>
      </w:r>
      <w:r w:rsidR="006C7681" w:rsidRPr="00522162">
        <w:rPr>
          <w:rFonts w:hint="cs"/>
          <w:szCs w:val="24"/>
          <w:rtl/>
          <w:lang w:val="en-US"/>
        </w:rPr>
        <w:t xml:space="preserve"> ناشی ازپروژه را رهنمایی نماید، </w:t>
      </w:r>
      <w:r w:rsidR="00B62714" w:rsidRPr="00522162">
        <w:rPr>
          <w:rFonts w:hint="cs"/>
          <w:szCs w:val="24"/>
          <w:rtl/>
          <w:lang w:val="en-US"/>
        </w:rPr>
        <w:t xml:space="preserve">در </w:t>
      </w:r>
      <w:r w:rsidR="006C7681" w:rsidRPr="00522162">
        <w:rPr>
          <w:rFonts w:hint="cs"/>
          <w:szCs w:val="24"/>
          <w:rtl/>
          <w:lang w:val="en-US"/>
        </w:rPr>
        <w:t xml:space="preserve">پروژه فرعی باید پلان کاری اسکان مجدد را طوریکه در پالیسی فوق الذکر بیان گردیده، تهیه </w:t>
      </w:r>
      <w:r w:rsidR="00B62714" w:rsidRPr="00522162">
        <w:rPr>
          <w:rFonts w:hint="cs"/>
          <w:szCs w:val="24"/>
          <w:rtl/>
          <w:lang w:val="en-US"/>
        </w:rPr>
        <w:t>شود</w:t>
      </w:r>
      <w:r w:rsidR="006C7681" w:rsidRPr="00522162">
        <w:rPr>
          <w:rFonts w:hint="cs"/>
          <w:szCs w:val="24"/>
          <w:rtl/>
          <w:lang w:val="en-US"/>
        </w:rPr>
        <w:t xml:space="preserve">.  برعلاوه، </w:t>
      </w:r>
      <w:r w:rsidR="00310B2B" w:rsidRPr="00522162">
        <w:rPr>
          <w:rFonts w:hint="cs"/>
          <w:szCs w:val="24"/>
          <w:rtl/>
          <w:lang w:val="en-US" w:bidi="fa-IR"/>
        </w:rPr>
        <w:t>مدیریت دفع آفت ها را قوانین الزامی دانسته اند،  وبرای پروژه یک پلان کاری دفع آفت ها مطابق قوانین ملی (مقررات مربوط هنوز تصویب نشده اند)  و استندرد های بانک جهانی، تهیه شده است.</w:t>
      </w:r>
    </w:p>
    <w:p w14:paraId="338E8BE3" w14:textId="3C73F981" w:rsidR="00AE17B5" w:rsidRPr="00522162" w:rsidRDefault="00310B2B" w:rsidP="00CA7F21">
      <w:pPr>
        <w:bidi/>
        <w:spacing w:line="276" w:lineRule="auto"/>
        <w:jc w:val="left"/>
        <w:rPr>
          <w:szCs w:val="24"/>
          <w:lang w:val="en-US"/>
        </w:rPr>
      </w:pPr>
      <w:r w:rsidRPr="00522162">
        <w:rPr>
          <w:rFonts w:hint="cs"/>
          <w:szCs w:val="24"/>
          <w:rtl/>
          <w:lang w:val="en-US"/>
        </w:rPr>
        <w:t xml:space="preserve">اسناد تقنینی دیگر از قبیل </w:t>
      </w:r>
      <w:r w:rsidR="009D3EB0" w:rsidRPr="00522162">
        <w:rPr>
          <w:rFonts w:hint="cs"/>
          <w:szCs w:val="24"/>
          <w:rtl/>
          <w:lang w:val="en-US"/>
        </w:rPr>
        <w:t xml:space="preserve">مقررات مربوط به منابع تاریخی و هرهنگی، و (حفظ الصحه وظیفوی و مصئونیت درمحل کار) کارگران میباشد. از لحاظ حقوقی ایجاب مینماید که درمورد مدیریت منابع و تصمیم گیری باید توافق نظر وجود داشته باشد، و کمیته های بین الوزارعتی ایجاد گردد، تا </w:t>
      </w:r>
      <w:r w:rsidR="00AE17B5" w:rsidRPr="00522162">
        <w:rPr>
          <w:rFonts w:hint="cs"/>
          <w:szCs w:val="24"/>
          <w:rtl/>
          <w:lang w:val="en-US"/>
        </w:rPr>
        <w:t>مسائل چند بُعدی را مورد رسیدگی قرار دهند. همچنین درمورد پروژه میثاق های بین المللی هم رعایت خواهند.</w:t>
      </w:r>
    </w:p>
    <w:p w14:paraId="7E995881" w14:textId="77777777" w:rsidR="00AE17B5" w:rsidRPr="00522162" w:rsidRDefault="00AE17B5" w:rsidP="00AE17B5">
      <w:pPr>
        <w:bidi/>
        <w:jc w:val="left"/>
        <w:rPr>
          <w:szCs w:val="24"/>
          <w:lang w:val="en-US"/>
        </w:rPr>
      </w:pPr>
    </w:p>
    <w:p w14:paraId="526BEA9F" w14:textId="6073AA70" w:rsidR="0086178E" w:rsidRPr="00522162" w:rsidRDefault="006F151B" w:rsidP="00CA7F21">
      <w:pPr>
        <w:bidi/>
        <w:spacing w:line="276" w:lineRule="auto"/>
        <w:rPr>
          <w:szCs w:val="24"/>
          <w:rtl/>
          <w:lang w:val="en-US" w:bidi="fa-IR"/>
        </w:rPr>
      </w:pPr>
      <w:r w:rsidRPr="00522162">
        <w:rPr>
          <w:rFonts w:hint="cs"/>
          <w:szCs w:val="24"/>
          <w:rtl/>
          <w:lang w:val="en-US"/>
        </w:rPr>
        <w:t>در</w:t>
      </w:r>
      <w:r w:rsidR="00AE17B5" w:rsidRPr="00522162">
        <w:rPr>
          <w:rFonts w:hint="cs"/>
          <w:szCs w:val="24"/>
          <w:rtl/>
          <w:lang w:val="en-US"/>
        </w:rPr>
        <w:t xml:space="preserve"> مطابقت با </w:t>
      </w:r>
      <w:r w:rsidRPr="00522162">
        <w:rPr>
          <w:rFonts w:hint="cs"/>
          <w:szCs w:val="24"/>
          <w:rtl/>
          <w:lang w:val="en-US"/>
        </w:rPr>
        <w:t xml:space="preserve">پالیسی های بانک جهانی و قوانین افغانستان، چهارچوب مدیریت محیط زیستی و اجتماعی یک میکانیزمی را جهت تثبیت و ارزیابی اثرات </w:t>
      </w:r>
      <w:r w:rsidR="00C73739" w:rsidRPr="00522162">
        <w:rPr>
          <w:rFonts w:hint="cs"/>
          <w:szCs w:val="24"/>
          <w:rtl/>
          <w:lang w:val="en-US"/>
        </w:rPr>
        <w:t xml:space="preserve">محیط زیستی و اجتماعی </w:t>
      </w:r>
      <w:r w:rsidRPr="00522162">
        <w:rPr>
          <w:rFonts w:hint="cs"/>
          <w:szCs w:val="24"/>
          <w:rtl/>
          <w:lang w:val="en-US"/>
        </w:rPr>
        <w:t xml:space="preserve">متحمل </w:t>
      </w:r>
      <w:r w:rsidR="00C73739" w:rsidRPr="00522162">
        <w:rPr>
          <w:rFonts w:hint="cs"/>
          <w:szCs w:val="24"/>
          <w:rtl/>
          <w:lang w:val="en-US" w:bidi="fa-IR"/>
        </w:rPr>
        <w:t xml:space="preserve">آینده </w:t>
      </w:r>
      <w:r w:rsidR="003B31E5" w:rsidRPr="00522162">
        <w:rPr>
          <w:rFonts w:hint="cs"/>
          <w:szCs w:val="24"/>
          <w:rtl/>
          <w:lang w:val="en-US" w:bidi="fa-IR"/>
        </w:rPr>
        <w:t>درجریان فعالیت های تطبیق پروژه</w:t>
      </w:r>
      <w:r w:rsidR="00B420DE" w:rsidRPr="00522162">
        <w:rPr>
          <w:rFonts w:hint="cs"/>
          <w:szCs w:val="24"/>
          <w:rtl/>
          <w:lang w:val="en-US" w:bidi="fa-IR"/>
        </w:rPr>
        <w:t xml:space="preserve"> پیشنهاد </w:t>
      </w:r>
      <w:r w:rsidR="003B31E5" w:rsidRPr="00522162">
        <w:rPr>
          <w:rFonts w:hint="cs"/>
          <w:szCs w:val="24"/>
          <w:rtl/>
          <w:lang w:val="en-US" w:bidi="fa-IR"/>
        </w:rPr>
        <w:t xml:space="preserve">، و بعداً </w:t>
      </w:r>
      <w:r w:rsidR="00FB44E9" w:rsidRPr="00522162">
        <w:rPr>
          <w:rFonts w:hint="cs"/>
          <w:szCs w:val="24"/>
          <w:rtl/>
          <w:lang w:val="en-US" w:bidi="fa-IR"/>
        </w:rPr>
        <w:t xml:space="preserve">یک رهنمود را برای کاهش، نظارت و اتخاذ تدابیری که باید درجریان این فعالیت ها جهت رفع اثرات محیط زیستی و </w:t>
      </w:r>
      <w:r w:rsidR="00B420DE" w:rsidRPr="00522162">
        <w:rPr>
          <w:rFonts w:hint="cs"/>
          <w:szCs w:val="24"/>
          <w:rtl/>
          <w:lang w:val="en-US" w:bidi="fa-IR"/>
        </w:rPr>
        <w:t>اجتماعی، جبران آنها یا کاهش به یک سطح قابل قبول</w:t>
      </w:r>
      <w:r w:rsidR="00B62714" w:rsidRPr="00522162">
        <w:rPr>
          <w:rFonts w:hint="cs"/>
          <w:szCs w:val="24"/>
          <w:rtl/>
          <w:lang w:val="en-US" w:bidi="fa-IR"/>
        </w:rPr>
        <w:t xml:space="preserve"> رساندن آن</w:t>
      </w:r>
      <w:r w:rsidR="00B420DE" w:rsidRPr="00522162">
        <w:rPr>
          <w:rFonts w:hint="cs"/>
          <w:szCs w:val="24"/>
          <w:rtl/>
          <w:lang w:val="en-US" w:bidi="fa-IR"/>
        </w:rPr>
        <w:t xml:space="preserve">، پیشکش مینماید.  هر دو هم بانک جهانی و هم قوانین افغانستان یک پروسه نظارت روژه را جهت تثبیت </w:t>
      </w:r>
      <w:r w:rsidR="004A6529" w:rsidRPr="00522162">
        <w:rPr>
          <w:rFonts w:hint="cs"/>
          <w:szCs w:val="24"/>
          <w:rtl/>
          <w:lang w:val="en-US" w:bidi="fa-IR"/>
        </w:rPr>
        <w:t xml:space="preserve">سطح ارزیابی محیط زیستی و اجتماعی که لازم پروژه میباشد، و در </w:t>
      </w:r>
      <w:r w:rsidR="004A6529" w:rsidRPr="00522162">
        <w:rPr>
          <w:rFonts w:hint="cs"/>
          <w:szCs w:val="24"/>
          <w:rtl/>
          <w:lang w:val="en-US"/>
        </w:rPr>
        <w:t xml:space="preserve">چهارچوب مدیریت محیط زیستی و اجتماعی مطرح شده است، تاکید مینمایند. در هر پروژه فرعی، این پروسه نظارت انجام خواهد شد، </w:t>
      </w:r>
      <w:r w:rsidR="0051318D" w:rsidRPr="00522162">
        <w:rPr>
          <w:rFonts w:hint="cs"/>
          <w:szCs w:val="24"/>
          <w:rtl/>
          <w:lang w:val="en-US"/>
        </w:rPr>
        <w:t xml:space="preserve">اما بانک جهانی کل پروژه را نظر به پیچیدگی آن منحیث کتگوری الف ( مادل کتگوری 1 برای اداره مستقل حفاظت </w:t>
      </w:r>
      <w:r w:rsidR="00B62714" w:rsidRPr="00522162">
        <w:rPr>
          <w:rFonts w:hint="cs"/>
          <w:szCs w:val="24"/>
          <w:rtl/>
          <w:lang w:val="en-US"/>
        </w:rPr>
        <w:t xml:space="preserve">از </w:t>
      </w:r>
      <w:r w:rsidR="0051318D" w:rsidRPr="00522162">
        <w:rPr>
          <w:rFonts w:hint="cs"/>
          <w:szCs w:val="24"/>
          <w:rtl/>
          <w:lang w:val="en-US"/>
        </w:rPr>
        <w:t xml:space="preserve">محیط زیست)، تقسیم بندی نموده است </w:t>
      </w:r>
      <w:r w:rsidR="0051318D" w:rsidRPr="00522162">
        <w:rPr>
          <w:szCs w:val="24"/>
          <w:rtl/>
          <w:lang w:val="en-US"/>
        </w:rPr>
        <w:t>–</w:t>
      </w:r>
      <w:r w:rsidR="0051318D" w:rsidRPr="00522162">
        <w:rPr>
          <w:rFonts w:hint="cs"/>
          <w:szCs w:val="24"/>
          <w:rtl/>
          <w:lang w:val="en-US"/>
        </w:rPr>
        <w:t xml:space="preserve"> یعنی پروژه که احتمال میرود که سبب اثرات جدی محیط زیستی و اجتماعی شود، و نیاز به یک ارزیابی اثرات محیط زیستی واجتماعی داشته باشد.</w:t>
      </w:r>
    </w:p>
    <w:p w14:paraId="27D3F1CA" w14:textId="7A180FD7" w:rsidR="00585CBB" w:rsidRPr="00522162" w:rsidRDefault="00585CBB" w:rsidP="00A4211D">
      <w:pPr>
        <w:rPr>
          <w:szCs w:val="24"/>
          <w:lang w:val="en-US"/>
        </w:rPr>
      </w:pPr>
    </w:p>
    <w:p w14:paraId="08A19001" w14:textId="5706B9F4" w:rsidR="0051318D" w:rsidRPr="00522162" w:rsidRDefault="0051318D" w:rsidP="0051318D">
      <w:pPr>
        <w:bidi/>
        <w:rPr>
          <w:b/>
          <w:bCs/>
          <w:i/>
          <w:iCs/>
          <w:szCs w:val="24"/>
          <w:lang w:val="en-US"/>
        </w:rPr>
      </w:pPr>
      <w:r w:rsidRPr="00522162">
        <w:rPr>
          <w:rFonts w:hint="cs"/>
          <w:b/>
          <w:bCs/>
          <w:i/>
          <w:iCs/>
          <w:szCs w:val="24"/>
          <w:rtl/>
          <w:lang w:val="en-US"/>
        </w:rPr>
        <w:t>اصول رهنمودی</w:t>
      </w:r>
    </w:p>
    <w:p w14:paraId="5ECDAEC5" w14:textId="0943823B" w:rsidR="00C07EC9" w:rsidRPr="00522162" w:rsidRDefault="00E1106A" w:rsidP="00E1106A">
      <w:pPr>
        <w:bidi/>
        <w:rPr>
          <w:szCs w:val="24"/>
          <w:rtl/>
          <w:lang w:val="en-US"/>
        </w:rPr>
      </w:pPr>
      <w:r w:rsidRPr="00522162">
        <w:rPr>
          <w:rFonts w:hint="cs"/>
          <w:szCs w:val="24"/>
          <w:rtl/>
          <w:lang w:val="en-US"/>
        </w:rPr>
        <w:t>پروژه</w:t>
      </w:r>
      <w:r w:rsidR="007D0045" w:rsidRPr="00522162">
        <w:rPr>
          <w:rFonts w:hint="cs"/>
          <w:szCs w:val="24"/>
          <w:rtl/>
          <w:lang w:val="en-US"/>
        </w:rPr>
        <w:t xml:space="preserve"> با استفاده اصول کلیدی تمرکز جغر</w:t>
      </w:r>
      <w:r w:rsidRPr="00522162">
        <w:rPr>
          <w:rFonts w:hint="cs"/>
          <w:szCs w:val="24"/>
          <w:rtl/>
          <w:lang w:val="en-US"/>
        </w:rPr>
        <w:t>افیوی فعالیت های اقتصادی، تسلسل عملیات ساحوی، و هدف گذاری زنجیره های ارزش کل</w:t>
      </w:r>
      <w:r w:rsidR="007D0045" w:rsidRPr="00522162">
        <w:rPr>
          <w:rFonts w:hint="cs"/>
          <w:szCs w:val="24"/>
          <w:rtl/>
          <w:lang w:val="en-US"/>
        </w:rPr>
        <w:t>یدی، هدایت میشود. در ابطه با</w:t>
      </w:r>
      <w:r w:rsidRPr="00522162">
        <w:rPr>
          <w:rFonts w:hint="cs"/>
          <w:szCs w:val="24"/>
          <w:rtl/>
          <w:lang w:val="en-US"/>
        </w:rPr>
        <w:t xml:space="preserve"> چهارچوب مدیریت محیط زیستی و اجتماعی، حکومتداری خوب، انکشاف مداوم، و حفاظت از محیط زیست و حقوق بشر، اصول اساسی </w:t>
      </w:r>
      <w:r w:rsidR="007D0045" w:rsidRPr="00522162">
        <w:rPr>
          <w:rFonts w:hint="cs"/>
          <w:szCs w:val="24"/>
          <w:rtl/>
          <w:lang w:val="en-US"/>
        </w:rPr>
        <w:t xml:space="preserve">را </w:t>
      </w:r>
      <w:r w:rsidRPr="00522162">
        <w:rPr>
          <w:rFonts w:hint="cs"/>
          <w:szCs w:val="24"/>
          <w:rtl/>
          <w:lang w:val="en-US"/>
        </w:rPr>
        <w:t>درمیان سایر اصول مطلوب، تشکیل میدهند</w:t>
      </w:r>
      <w:r w:rsidR="007156A9" w:rsidRPr="00522162">
        <w:rPr>
          <w:rFonts w:hint="cs"/>
          <w:szCs w:val="24"/>
          <w:rtl/>
          <w:lang w:val="en-US"/>
        </w:rPr>
        <w:t>.</w:t>
      </w:r>
    </w:p>
    <w:p w14:paraId="6A3C68FE" w14:textId="77777777" w:rsidR="007156A9" w:rsidRDefault="007156A9" w:rsidP="007156A9">
      <w:pPr>
        <w:bidi/>
        <w:rPr>
          <w:rtl/>
          <w:lang w:val="en-US"/>
        </w:rPr>
      </w:pPr>
    </w:p>
    <w:p w14:paraId="2A94BEB4" w14:textId="5EEC4C46" w:rsidR="007156A9" w:rsidRPr="00522162" w:rsidRDefault="007156A9" w:rsidP="007D0045">
      <w:pPr>
        <w:bidi/>
        <w:spacing w:line="276" w:lineRule="auto"/>
        <w:rPr>
          <w:rFonts w:asciiTheme="majorBidi" w:hAnsiTheme="majorBidi" w:cstheme="majorBidi"/>
          <w:b/>
          <w:bCs/>
          <w:szCs w:val="24"/>
          <w:rtl/>
          <w:lang w:val="en-US"/>
        </w:rPr>
      </w:pPr>
      <w:r w:rsidRPr="00522162">
        <w:rPr>
          <w:rFonts w:asciiTheme="majorBidi" w:hAnsiTheme="majorBidi" w:cstheme="majorBidi"/>
          <w:b/>
          <w:bCs/>
          <w:szCs w:val="24"/>
          <w:rtl/>
          <w:lang w:val="en-US"/>
        </w:rPr>
        <w:t>اثرات احتمالی محیط زیستی و اجتماعی و اقدامات کاهش دهنده</w:t>
      </w:r>
    </w:p>
    <w:p w14:paraId="2F7A7FB6" w14:textId="732E51A4" w:rsidR="004E3CEE" w:rsidRPr="00522162" w:rsidRDefault="004E3CEE" w:rsidP="007D0045">
      <w:pPr>
        <w:bidi/>
        <w:spacing w:line="276" w:lineRule="auto"/>
        <w:rPr>
          <w:rFonts w:asciiTheme="majorBidi" w:hAnsiTheme="majorBidi" w:cstheme="majorBidi"/>
          <w:szCs w:val="24"/>
          <w:lang w:val="en-US"/>
        </w:rPr>
      </w:pPr>
      <w:r w:rsidRPr="00522162">
        <w:rPr>
          <w:rFonts w:asciiTheme="majorBidi" w:hAnsiTheme="majorBidi" w:cstheme="majorBidi"/>
          <w:szCs w:val="24"/>
          <w:rtl/>
          <w:lang w:val="en-US"/>
        </w:rPr>
        <w:t xml:space="preserve">این پروژه برای یک کشوری طرح گردیده که در نگرانی ها متعدد میط زیستی و اجتماعی وجود دارد. نگرانی های موجود در رابطه با پروژه عبارتند از – آلودگی هوا در ساحات شهری، منابع آبی متاثر شده، آب آشامیدنی غیر صحی، بهره برداری </w:t>
      </w:r>
      <w:r w:rsidR="00B3447D" w:rsidRPr="00522162">
        <w:rPr>
          <w:rFonts w:asciiTheme="majorBidi" w:hAnsiTheme="majorBidi" w:cstheme="majorBidi"/>
          <w:szCs w:val="24"/>
          <w:rtl/>
          <w:lang w:val="en-US"/>
        </w:rPr>
        <w:t xml:space="preserve">بیش از حد از طبیعی مانند مراتع و جنگلات، تهدید به تنوع زیستی، مدیریت نامناسب زباله ها، حفظ الصحه ضعیف، شرایط متغییر زندگی، نبود مصئونیت شغلی، </w:t>
      </w:r>
      <w:r w:rsidR="003653F3" w:rsidRPr="00522162">
        <w:rPr>
          <w:rFonts w:asciiTheme="majorBidi" w:hAnsiTheme="majorBidi" w:cstheme="majorBidi"/>
          <w:szCs w:val="24"/>
          <w:rtl/>
          <w:lang w:val="en-US"/>
        </w:rPr>
        <w:t>معیشت محدود، و نبود کار، امنیت، بحران و بیجا شده های داخلی، مردم آسیب پذیر، جندر و خشونت های مبتنی بر جندر و خطراتی که متوجه آثار باارزش فرهنگی و تاریخی</w:t>
      </w:r>
      <w:r w:rsidR="007D0045" w:rsidRPr="00522162">
        <w:rPr>
          <w:rFonts w:asciiTheme="majorBidi" w:hAnsiTheme="majorBidi" w:cstheme="majorBidi"/>
          <w:szCs w:val="24"/>
          <w:rtl/>
          <w:lang w:val="en-US"/>
        </w:rPr>
        <w:t xml:space="preserve"> میباشد</w:t>
      </w:r>
      <w:r w:rsidR="003653F3" w:rsidRPr="00522162">
        <w:rPr>
          <w:rFonts w:asciiTheme="majorBidi" w:hAnsiTheme="majorBidi" w:cstheme="majorBidi"/>
          <w:szCs w:val="24"/>
          <w:rtl/>
          <w:lang w:val="en-US"/>
        </w:rPr>
        <w:t>.</w:t>
      </w:r>
    </w:p>
    <w:p w14:paraId="00AC77E7" w14:textId="5BFE8958" w:rsidR="00295C02" w:rsidRPr="00522162" w:rsidRDefault="003653F3" w:rsidP="007D0045">
      <w:pPr>
        <w:bidi/>
        <w:rPr>
          <w:rFonts w:asciiTheme="majorBidi" w:hAnsiTheme="majorBidi" w:cstheme="majorBidi"/>
          <w:szCs w:val="24"/>
          <w:lang w:val="en-US"/>
        </w:rPr>
      </w:pPr>
      <w:r w:rsidRPr="00522162">
        <w:rPr>
          <w:rFonts w:asciiTheme="majorBidi" w:hAnsiTheme="majorBidi" w:cstheme="majorBidi"/>
          <w:szCs w:val="24"/>
          <w:rtl/>
          <w:lang w:val="en-US"/>
        </w:rPr>
        <w:t xml:space="preserve">کار های زیربنایی پروژه ممکن منتج به یک سلسله اثرات </w:t>
      </w:r>
      <w:r w:rsidR="00BD4429" w:rsidRPr="00522162">
        <w:rPr>
          <w:rFonts w:asciiTheme="majorBidi" w:hAnsiTheme="majorBidi" w:cstheme="majorBidi"/>
          <w:szCs w:val="24"/>
          <w:rtl/>
          <w:lang w:val="en-US"/>
        </w:rPr>
        <w:t xml:space="preserve">یا منفعت ها </w:t>
      </w:r>
      <w:r w:rsidRPr="00522162">
        <w:rPr>
          <w:rFonts w:asciiTheme="majorBidi" w:hAnsiTheme="majorBidi" w:cstheme="majorBidi"/>
          <w:szCs w:val="24"/>
          <w:rtl/>
          <w:lang w:val="en-US"/>
        </w:rPr>
        <w:t xml:space="preserve">محیط زیستی و اجتماعی </w:t>
      </w:r>
      <w:r w:rsidR="00BD4429" w:rsidRPr="00522162">
        <w:rPr>
          <w:rFonts w:asciiTheme="majorBidi" w:hAnsiTheme="majorBidi" w:cstheme="majorBidi"/>
          <w:szCs w:val="24"/>
          <w:rtl/>
          <w:lang w:val="en-US"/>
        </w:rPr>
        <w:t xml:space="preserve">شود. برای ارزیابی هر پروژه فرعی، باید اندازه اثرات و منفعت های احتمالی محیط زیستی و اجتماعی مدنظر گرفته شود، اگر وقوع اثرات </w:t>
      </w:r>
      <w:r w:rsidR="007D0045" w:rsidRPr="00522162">
        <w:rPr>
          <w:rFonts w:asciiTheme="majorBidi" w:hAnsiTheme="majorBidi" w:cstheme="majorBidi"/>
          <w:szCs w:val="24"/>
          <w:rtl/>
          <w:lang w:val="en-US"/>
        </w:rPr>
        <w:t xml:space="preserve">منفی </w:t>
      </w:r>
      <w:r w:rsidR="00BD4429" w:rsidRPr="00522162">
        <w:rPr>
          <w:rFonts w:asciiTheme="majorBidi" w:hAnsiTheme="majorBidi" w:cstheme="majorBidi"/>
          <w:szCs w:val="24"/>
          <w:rtl/>
          <w:lang w:val="en-US"/>
        </w:rPr>
        <w:t>مشاهده شود، باید تدابیر کاهش دهنده اتخاذ شود. اندازه اثرات یا منعفعت های مذکور شاید شامل موارد زیرباشد، ولی محدود به آن نخواهد بود.</w:t>
      </w:r>
    </w:p>
    <w:p w14:paraId="2554BA96" w14:textId="4CE52889" w:rsidR="0030646D" w:rsidRPr="003653F3" w:rsidRDefault="0030646D" w:rsidP="00A4211D">
      <w:pPr>
        <w:rPr>
          <w:lang w:val="en-US"/>
        </w:rPr>
      </w:pPr>
    </w:p>
    <w:p w14:paraId="627879EB" w14:textId="28DA41D3" w:rsidR="00BD4429" w:rsidRPr="00CA7F21" w:rsidRDefault="00BD4429" w:rsidP="00CA7F21">
      <w:pPr>
        <w:bidi/>
        <w:jc w:val="left"/>
        <w:rPr>
          <w:rFonts w:asciiTheme="majorBidi" w:hAnsiTheme="majorBidi" w:cstheme="majorBidi"/>
          <w:b/>
          <w:bCs/>
          <w:i/>
          <w:iCs/>
          <w:szCs w:val="24"/>
          <w:lang w:val="en-US"/>
        </w:rPr>
      </w:pPr>
      <w:r w:rsidRPr="00CA7F21">
        <w:rPr>
          <w:rFonts w:hint="cs"/>
          <w:b/>
          <w:bCs/>
          <w:i/>
          <w:iCs/>
          <w:szCs w:val="24"/>
          <w:rtl/>
          <w:lang w:val="en-US"/>
        </w:rPr>
        <w:t>جدول 1: اثرات احتمالی محیط زیستی و اجتماعی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3"/>
        <w:gridCol w:w="1598"/>
      </w:tblGrid>
      <w:tr w:rsidR="0030646D" w:rsidRPr="00CA7F21" w14:paraId="69A92D61" w14:textId="77777777" w:rsidTr="0030646D">
        <w:trPr>
          <w:cantSplit/>
          <w:trHeight w:val="290"/>
          <w:tblHeader/>
        </w:trPr>
        <w:tc>
          <w:tcPr>
            <w:tcW w:w="4118" w:type="pct"/>
            <w:shd w:val="clear" w:color="auto" w:fill="D9D9D9" w:themeFill="background1" w:themeFillShade="D9"/>
            <w:noWrap/>
            <w:vAlign w:val="center"/>
            <w:hideMark/>
          </w:tcPr>
          <w:p w14:paraId="7681ED91" w14:textId="42946F24" w:rsidR="0030646D" w:rsidRPr="00CA7F21" w:rsidRDefault="00C3338E" w:rsidP="00CA7F21">
            <w:pPr>
              <w:bidi/>
              <w:jc w:val="left"/>
              <w:rPr>
                <w:rFonts w:asciiTheme="majorBidi" w:hAnsiTheme="majorBidi" w:cstheme="majorBidi"/>
                <w:b/>
                <w:bCs/>
                <w:szCs w:val="24"/>
              </w:rPr>
            </w:pPr>
            <w:r w:rsidRPr="00CA7F21">
              <w:rPr>
                <w:rFonts w:asciiTheme="majorBidi" w:hAnsiTheme="majorBidi" w:cstheme="majorBidi"/>
                <w:b/>
                <w:bCs/>
                <w:szCs w:val="24"/>
                <w:rtl/>
              </w:rPr>
              <w:t>اثرات</w:t>
            </w:r>
          </w:p>
        </w:tc>
        <w:tc>
          <w:tcPr>
            <w:tcW w:w="882" w:type="pct"/>
            <w:shd w:val="clear" w:color="auto" w:fill="D9D9D9" w:themeFill="background1" w:themeFillShade="D9"/>
            <w:noWrap/>
            <w:vAlign w:val="center"/>
            <w:hideMark/>
          </w:tcPr>
          <w:p w14:paraId="7183D5AC" w14:textId="3C43DA84" w:rsidR="0030646D" w:rsidRPr="00CA7F21" w:rsidRDefault="00C3338E" w:rsidP="00CA7F21">
            <w:pPr>
              <w:bidi/>
              <w:jc w:val="left"/>
              <w:rPr>
                <w:rFonts w:asciiTheme="majorBidi" w:hAnsiTheme="majorBidi" w:cstheme="majorBidi"/>
                <w:b/>
                <w:bCs/>
                <w:szCs w:val="24"/>
                <w:rtl/>
                <w:lang w:val="en-US" w:bidi="fa-IR"/>
              </w:rPr>
            </w:pPr>
            <w:r w:rsidRPr="00CA7F21">
              <w:rPr>
                <w:rFonts w:asciiTheme="majorBidi" w:hAnsiTheme="majorBidi" w:cstheme="majorBidi"/>
                <w:b/>
                <w:bCs/>
                <w:szCs w:val="24"/>
                <w:rtl/>
              </w:rPr>
              <w:t>خطر/فایده</w:t>
            </w:r>
          </w:p>
        </w:tc>
      </w:tr>
      <w:tr w:rsidR="008D1DB4" w:rsidRPr="00CA7F21" w14:paraId="5FC98565" w14:textId="77777777" w:rsidTr="008D1DB4">
        <w:trPr>
          <w:cantSplit/>
          <w:trHeight w:val="290"/>
        </w:trPr>
        <w:tc>
          <w:tcPr>
            <w:tcW w:w="5000" w:type="pct"/>
            <w:gridSpan w:val="2"/>
            <w:shd w:val="clear" w:color="auto" w:fill="D9D9D9" w:themeFill="background1" w:themeFillShade="D9"/>
            <w:noWrap/>
            <w:vAlign w:val="center"/>
          </w:tcPr>
          <w:p w14:paraId="0C5CD0F9" w14:textId="00355E94" w:rsidR="008D1DB4" w:rsidRPr="00CA7F21" w:rsidRDefault="00C3338E" w:rsidP="00CA7F21">
            <w:pPr>
              <w:bidi/>
              <w:jc w:val="left"/>
              <w:rPr>
                <w:rFonts w:asciiTheme="majorBidi" w:hAnsiTheme="majorBidi" w:cstheme="majorBidi"/>
                <w:b/>
                <w:bCs/>
                <w:i/>
                <w:iCs/>
                <w:szCs w:val="24"/>
                <w:lang w:eastAsia="en-ZA"/>
              </w:rPr>
            </w:pPr>
            <w:r w:rsidRPr="00CA7F21">
              <w:rPr>
                <w:rFonts w:asciiTheme="majorBidi" w:hAnsiTheme="majorBidi" w:cstheme="majorBidi"/>
                <w:b/>
                <w:bCs/>
                <w:i/>
                <w:iCs/>
                <w:szCs w:val="24"/>
                <w:rtl/>
                <w:lang w:eastAsia="en-ZA"/>
              </w:rPr>
              <w:t>محیط زسیتی</w:t>
            </w:r>
          </w:p>
        </w:tc>
      </w:tr>
      <w:tr w:rsidR="0030646D" w:rsidRPr="00CA7F21" w14:paraId="3B71C5B5" w14:textId="77777777" w:rsidTr="0030646D">
        <w:trPr>
          <w:cantSplit/>
          <w:trHeight w:val="290"/>
        </w:trPr>
        <w:tc>
          <w:tcPr>
            <w:tcW w:w="4118" w:type="pct"/>
            <w:shd w:val="clear" w:color="auto" w:fill="auto"/>
            <w:noWrap/>
            <w:vAlign w:val="center"/>
            <w:hideMark/>
          </w:tcPr>
          <w:p w14:paraId="1A3ED2DC" w14:textId="121A260D" w:rsidR="00987F2C" w:rsidRPr="00CA7F21" w:rsidRDefault="00987F2C"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حفظ الصحه جامعه (انتشار گاز های گلخانه ای)</w:t>
            </w:r>
          </w:p>
        </w:tc>
        <w:tc>
          <w:tcPr>
            <w:tcW w:w="882" w:type="pct"/>
            <w:shd w:val="clear" w:color="auto" w:fill="92D050"/>
            <w:noWrap/>
            <w:vAlign w:val="center"/>
            <w:hideMark/>
          </w:tcPr>
          <w:p w14:paraId="6C7ABB56" w14:textId="5C84DECE"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lang w:eastAsia="en-ZA"/>
              </w:rPr>
              <w:t>کم</w:t>
            </w:r>
          </w:p>
        </w:tc>
      </w:tr>
      <w:tr w:rsidR="0030646D" w:rsidRPr="00CA7F21" w14:paraId="47AA473E" w14:textId="77777777" w:rsidTr="0030646D">
        <w:trPr>
          <w:cantSplit/>
          <w:trHeight w:val="290"/>
        </w:trPr>
        <w:tc>
          <w:tcPr>
            <w:tcW w:w="4118" w:type="pct"/>
            <w:shd w:val="clear" w:color="auto" w:fill="auto"/>
            <w:noWrap/>
            <w:vAlign w:val="center"/>
            <w:hideMark/>
          </w:tcPr>
          <w:p w14:paraId="16BA8726" w14:textId="4EE7EB94" w:rsidR="00987F2C" w:rsidRPr="00CA7F21" w:rsidRDefault="00987F2C"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حفظ الصحه جامعه (بوی)</w:t>
            </w:r>
          </w:p>
        </w:tc>
        <w:tc>
          <w:tcPr>
            <w:tcW w:w="882" w:type="pct"/>
            <w:shd w:val="clear" w:color="auto" w:fill="92D050"/>
            <w:noWrap/>
            <w:vAlign w:val="center"/>
            <w:hideMark/>
          </w:tcPr>
          <w:p w14:paraId="755E8F3F" w14:textId="3A372C1D"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lang w:eastAsia="en-ZA"/>
              </w:rPr>
              <w:t>کم</w:t>
            </w:r>
          </w:p>
        </w:tc>
      </w:tr>
      <w:tr w:rsidR="0030646D" w:rsidRPr="00CA7F21" w14:paraId="54705DC4" w14:textId="77777777" w:rsidTr="0030646D">
        <w:trPr>
          <w:cantSplit/>
          <w:trHeight w:val="77"/>
        </w:trPr>
        <w:tc>
          <w:tcPr>
            <w:tcW w:w="4118" w:type="pct"/>
            <w:shd w:val="clear" w:color="auto" w:fill="auto"/>
            <w:noWrap/>
            <w:vAlign w:val="center"/>
          </w:tcPr>
          <w:p w14:paraId="6A7BE9F7" w14:textId="678363B4" w:rsidR="00987F2C" w:rsidRPr="00CA7F21" w:rsidRDefault="00987F2C"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حفظ الصحه جامعه و محیط زیستی (زباله های بیولوژیکی)</w:t>
            </w:r>
          </w:p>
        </w:tc>
        <w:tc>
          <w:tcPr>
            <w:tcW w:w="882" w:type="pct"/>
            <w:shd w:val="clear" w:color="auto" w:fill="92D050"/>
            <w:noWrap/>
            <w:vAlign w:val="center"/>
          </w:tcPr>
          <w:p w14:paraId="2ECB9DC5" w14:textId="2682EA2D" w:rsidR="0030646D" w:rsidRPr="00CA7F21" w:rsidRDefault="000E2507" w:rsidP="00CA7F21">
            <w:pPr>
              <w:bidi/>
              <w:jc w:val="left"/>
              <w:rPr>
                <w:rFonts w:asciiTheme="majorBidi" w:hAnsiTheme="majorBidi" w:cstheme="majorBidi"/>
                <w:b/>
                <w:bCs/>
                <w:szCs w:val="24"/>
                <w:lang w:eastAsia="en-ZA"/>
              </w:rPr>
            </w:pPr>
            <w:r w:rsidRPr="00CA7F21">
              <w:rPr>
                <w:rFonts w:asciiTheme="majorBidi" w:hAnsiTheme="majorBidi" w:cstheme="majorBidi"/>
                <w:b/>
                <w:bCs/>
                <w:szCs w:val="24"/>
                <w:rtl/>
                <w:lang w:eastAsia="en-ZA"/>
              </w:rPr>
              <w:t>کم</w:t>
            </w:r>
          </w:p>
        </w:tc>
      </w:tr>
      <w:tr w:rsidR="0030646D" w:rsidRPr="00CA7F21" w14:paraId="675408E9" w14:textId="77777777" w:rsidTr="0030646D">
        <w:trPr>
          <w:cantSplit/>
          <w:trHeight w:val="290"/>
        </w:trPr>
        <w:tc>
          <w:tcPr>
            <w:tcW w:w="4118" w:type="pct"/>
            <w:shd w:val="clear" w:color="auto" w:fill="auto"/>
            <w:noWrap/>
            <w:vAlign w:val="center"/>
          </w:tcPr>
          <w:p w14:paraId="75CA01D0" w14:textId="6A41B096" w:rsidR="00E61482" w:rsidRPr="00CA7F21" w:rsidRDefault="00E61482"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حفظ الصحه جامعه و محیط زیستی (زباله های خطرناک و عمومی)</w:t>
            </w:r>
          </w:p>
        </w:tc>
        <w:tc>
          <w:tcPr>
            <w:tcW w:w="882" w:type="pct"/>
            <w:shd w:val="clear" w:color="auto" w:fill="FFC000"/>
            <w:noWrap/>
            <w:vAlign w:val="center"/>
          </w:tcPr>
          <w:p w14:paraId="61B4920E" w14:textId="57E85A9F" w:rsidR="0030646D" w:rsidRPr="00CA7F21" w:rsidRDefault="000E2507" w:rsidP="00CA7F21">
            <w:pPr>
              <w:bidi/>
              <w:jc w:val="left"/>
              <w:rPr>
                <w:rFonts w:asciiTheme="majorBidi" w:hAnsiTheme="majorBidi" w:cstheme="majorBidi"/>
                <w:b/>
                <w:bCs/>
                <w:szCs w:val="24"/>
                <w:lang w:eastAsia="en-ZA"/>
              </w:rPr>
            </w:pPr>
            <w:r w:rsidRPr="00CA7F21">
              <w:rPr>
                <w:rFonts w:asciiTheme="majorBidi" w:hAnsiTheme="majorBidi" w:cstheme="majorBidi"/>
                <w:b/>
                <w:bCs/>
                <w:szCs w:val="24"/>
                <w:rtl/>
                <w:lang w:eastAsia="en-ZA"/>
              </w:rPr>
              <w:t>متوسط</w:t>
            </w:r>
          </w:p>
        </w:tc>
      </w:tr>
      <w:tr w:rsidR="0030646D" w:rsidRPr="00CA7F21" w14:paraId="1B7374AD" w14:textId="77777777" w:rsidTr="0030646D">
        <w:trPr>
          <w:cantSplit/>
          <w:trHeight w:val="290"/>
        </w:trPr>
        <w:tc>
          <w:tcPr>
            <w:tcW w:w="4118" w:type="pct"/>
            <w:shd w:val="clear" w:color="auto" w:fill="auto"/>
            <w:noWrap/>
            <w:vAlign w:val="center"/>
          </w:tcPr>
          <w:p w14:paraId="1DE6CD14" w14:textId="09EEE4C8" w:rsidR="00E61482" w:rsidRPr="00CA7F21" w:rsidRDefault="00E61482" w:rsidP="00CA7F21">
            <w:pPr>
              <w:bidi/>
              <w:jc w:val="left"/>
              <w:rPr>
                <w:rFonts w:asciiTheme="majorBidi" w:hAnsiTheme="majorBidi" w:cstheme="majorBidi"/>
                <w:szCs w:val="24"/>
                <w:lang w:val="en-US" w:eastAsia="en-ZA"/>
              </w:rPr>
            </w:pPr>
            <w:r w:rsidRPr="00CA7F21">
              <w:rPr>
                <w:rFonts w:asciiTheme="majorBidi" w:hAnsiTheme="majorBidi" w:cstheme="majorBidi"/>
                <w:szCs w:val="24"/>
                <w:rtl/>
                <w:lang w:eastAsia="en-ZA"/>
              </w:rPr>
              <w:t>حفظ الصحه جامعه و محیط زیستی (</w:t>
            </w:r>
            <w:r w:rsidRPr="00CA7F21">
              <w:rPr>
                <w:rFonts w:asciiTheme="majorBidi" w:hAnsiTheme="majorBidi" w:cstheme="majorBidi"/>
                <w:szCs w:val="24"/>
                <w:rtl/>
                <w:lang w:eastAsia="en-ZA" w:bidi="fa-IR"/>
              </w:rPr>
              <w:t>آب های سطح زمین</w:t>
            </w:r>
            <w:r w:rsidRPr="00CA7F21">
              <w:rPr>
                <w:rFonts w:asciiTheme="majorBidi" w:hAnsiTheme="majorBidi" w:cstheme="majorBidi"/>
                <w:szCs w:val="24"/>
                <w:rtl/>
                <w:lang w:eastAsia="en-ZA"/>
              </w:rPr>
              <w:t>)</w:t>
            </w:r>
          </w:p>
        </w:tc>
        <w:tc>
          <w:tcPr>
            <w:tcW w:w="882" w:type="pct"/>
            <w:shd w:val="clear" w:color="auto" w:fill="92D050"/>
            <w:noWrap/>
            <w:vAlign w:val="center"/>
          </w:tcPr>
          <w:p w14:paraId="3A564A76" w14:textId="2CD0A026" w:rsidR="0030646D" w:rsidRPr="00CA7F21" w:rsidRDefault="000E2507" w:rsidP="00CA7F21">
            <w:pPr>
              <w:bidi/>
              <w:jc w:val="left"/>
              <w:rPr>
                <w:rFonts w:asciiTheme="majorBidi" w:hAnsiTheme="majorBidi" w:cstheme="majorBidi"/>
                <w:b/>
                <w:bCs/>
                <w:szCs w:val="24"/>
                <w:lang w:eastAsia="en-ZA"/>
              </w:rPr>
            </w:pPr>
            <w:r w:rsidRPr="00CA7F21">
              <w:rPr>
                <w:rFonts w:asciiTheme="majorBidi" w:hAnsiTheme="majorBidi" w:cstheme="majorBidi"/>
                <w:b/>
                <w:bCs/>
                <w:szCs w:val="24"/>
                <w:rtl/>
                <w:lang w:eastAsia="en-ZA"/>
              </w:rPr>
              <w:t>کم</w:t>
            </w:r>
          </w:p>
        </w:tc>
      </w:tr>
      <w:tr w:rsidR="0030646D" w:rsidRPr="00CA7F21" w14:paraId="30A0641B" w14:textId="77777777" w:rsidTr="0030646D">
        <w:trPr>
          <w:cantSplit/>
          <w:trHeight w:val="290"/>
        </w:trPr>
        <w:tc>
          <w:tcPr>
            <w:tcW w:w="4118" w:type="pct"/>
            <w:shd w:val="clear" w:color="auto" w:fill="auto"/>
            <w:noWrap/>
            <w:vAlign w:val="center"/>
          </w:tcPr>
          <w:p w14:paraId="374FC23A" w14:textId="1B0AC139" w:rsidR="00907290" w:rsidRPr="00CA7F21" w:rsidRDefault="00907290"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حفظ الصحه جامعه و محیط زیستی (</w:t>
            </w:r>
            <w:r w:rsidRPr="00CA7F21">
              <w:rPr>
                <w:rFonts w:asciiTheme="majorBidi" w:hAnsiTheme="majorBidi" w:cstheme="majorBidi"/>
                <w:szCs w:val="24"/>
                <w:rtl/>
                <w:lang w:eastAsia="en-ZA" w:bidi="fa-IR"/>
              </w:rPr>
              <w:t>آلودگی آبهای سطح زمین)</w:t>
            </w:r>
          </w:p>
        </w:tc>
        <w:tc>
          <w:tcPr>
            <w:tcW w:w="882" w:type="pct"/>
            <w:shd w:val="clear" w:color="auto" w:fill="92D050"/>
            <w:noWrap/>
            <w:vAlign w:val="center"/>
          </w:tcPr>
          <w:p w14:paraId="09DAF973" w14:textId="73147C16" w:rsidR="0030646D" w:rsidRPr="00CA7F21" w:rsidRDefault="000E2507" w:rsidP="00CA7F21">
            <w:pPr>
              <w:bidi/>
              <w:jc w:val="left"/>
              <w:rPr>
                <w:rFonts w:asciiTheme="majorBidi" w:hAnsiTheme="majorBidi" w:cstheme="majorBidi"/>
                <w:b/>
                <w:bCs/>
                <w:szCs w:val="24"/>
                <w:lang w:eastAsia="en-ZA"/>
              </w:rPr>
            </w:pPr>
            <w:r w:rsidRPr="00CA7F21">
              <w:rPr>
                <w:rFonts w:asciiTheme="majorBidi" w:hAnsiTheme="majorBidi" w:cstheme="majorBidi"/>
                <w:b/>
                <w:bCs/>
                <w:szCs w:val="24"/>
                <w:rtl/>
                <w:lang w:eastAsia="en-ZA"/>
              </w:rPr>
              <w:t>کم</w:t>
            </w:r>
          </w:p>
        </w:tc>
      </w:tr>
      <w:tr w:rsidR="0030646D" w:rsidRPr="00CA7F21" w14:paraId="3E9C5877" w14:textId="77777777" w:rsidTr="0030646D">
        <w:trPr>
          <w:cantSplit/>
          <w:trHeight w:val="290"/>
        </w:trPr>
        <w:tc>
          <w:tcPr>
            <w:tcW w:w="4118" w:type="pct"/>
            <w:shd w:val="clear" w:color="auto" w:fill="auto"/>
            <w:noWrap/>
            <w:vAlign w:val="center"/>
          </w:tcPr>
          <w:p w14:paraId="142D238C" w14:textId="581958A2" w:rsidR="00907290" w:rsidRPr="00CA7F21" w:rsidRDefault="00907290"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حفظ الصحه جامعه و محیط زیستی (</w:t>
            </w:r>
            <w:r w:rsidRPr="00CA7F21">
              <w:rPr>
                <w:rFonts w:asciiTheme="majorBidi" w:hAnsiTheme="majorBidi" w:cstheme="majorBidi"/>
                <w:szCs w:val="24"/>
                <w:rtl/>
                <w:lang w:eastAsia="en-ZA" w:bidi="fa-IR"/>
              </w:rPr>
              <w:t>آبهای زیر زمینی</w:t>
            </w:r>
            <w:r w:rsidRPr="00CA7F21">
              <w:rPr>
                <w:rFonts w:asciiTheme="majorBidi" w:hAnsiTheme="majorBidi" w:cstheme="majorBidi"/>
                <w:szCs w:val="24"/>
                <w:rtl/>
                <w:lang w:eastAsia="en-ZA"/>
              </w:rPr>
              <w:t>)</w:t>
            </w:r>
          </w:p>
        </w:tc>
        <w:tc>
          <w:tcPr>
            <w:tcW w:w="882" w:type="pct"/>
            <w:shd w:val="clear" w:color="auto" w:fill="FFC000"/>
            <w:noWrap/>
            <w:vAlign w:val="center"/>
          </w:tcPr>
          <w:p w14:paraId="22B96D21" w14:textId="508CC960" w:rsidR="0030646D" w:rsidRPr="00CA7F21" w:rsidRDefault="000E2507" w:rsidP="00CA7F21">
            <w:pPr>
              <w:bidi/>
              <w:jc w:val="left"/>
              <w:rPr>
                <w:rFonts w:asciiTheme="majorBidi" w:hAnsiTheme="majorBidi" w:cstheme="majorBidi"/>
                <w:b/>
                <w:bCs/>
                <w:szCs w:val="24"/>
                <w:lang w:eastAsia="en-ZA"/>
              </w:rPr>
            </w:pPr>
            <w:r w:rsidRPr="00CA7F21">
              <w:rPr>
                <w:rFonts w:asciiTheme="majorBidi" w:hAnsiTheme="majorBidi" w:cstheme="majorBidi"/>
                <w:b/>
                <w:bCs/>
                <w:szCs w:val="24"/>
                <w:rtl/>
                <w:lang w:eastAsia="en-ZA"/>
              </w:rPr>
              <w:t>متوسط</w:t>
            </w:r>
          </w:p>
        </w:tc>
      </w:tr>
      <w:tr w:rsidR="0030646D" w:rsidRPr="00CA7F21" w14:paraId="288D2249" w14:textId="77777777" w:rsidTr="0030646D">
        <w:trPr>
          <w:cantSplit/>
          <w:trHeight w:val="290"/>
        </w:trPr>
        <w:tc>
          <w:tcPr>
            <w:tcW w:w="4118" w:type="pct"/>
            <w:shd w:val="clear" w:color="auto" w:fill="auto"/>
            <w:noWrap/>
            <w:vAlign w:val="center"/>
          </w:tcPr>
          <w:p w14:paraId="0EFAA008" w14:textId="4538470E" w:rsidR="00907290" w:rsidRPr="00CA7F21" w:rsidRDefault="00907290"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پارچه های مواد کیمیاوی (درخاک، آبهای سطح زمین، و زیر زمین)</w:t>
            </w:r>
          </w:p>
        </w:tc>
        <w:tc>
          <w:tcPr>
            <w:tcW w:w="882" w:type="pct"/>
            <w:shd w:val="clear" w:color="auto" w:fill="FF0000"/>
            <w:noWrap/>
            <w:vAlign w:val="center"/>
          </w:tcPr>
          <w:p w14:paraId="3FD9FB5E" w14:textId="38E0FBEA"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lang w:eastAsia="en-ZA"/>
              </w:rPr>
              <w:t>زیاد</w:t>
            </w:r>
          </w:p>
        </w:tc>
      </w:tr>
      <w:tr w:rsidR="0030646D" w:rsidRPr="00CA7F21" w14:paraId="58C94776" w14:textId="77777777" w:rsidTr="0030646D">
        <w:trPr>
          <w:cantSplit/>
          <w:trHeight w:val="290"/>
        </w:trPr>
        <w:tc>
          <w:tcPr>
            <w:tcW w:w="4118" w:type="pct"/>
            <w:shd w:val="clear" w:color="auto" w:fill="auto"/>
            <w:noWrap/>
            <w:vAlign w:val="center"/>
          </w:tcPr>
          <w:p w14:paraId="06A37915" w14:textId="012D2019" w:rsidR="0030646D" w:rsidRPr="00CA7F21" w:rsidRDefault="0030646D" w:rsidP="00CA7F21">
            <w:pPr>
              <w:bidi/>
              <w:jc w:val="left"/>
              <w:rPr>
                <w:rFonts w:asciiTheme="majorBidi" w:hAnsiTheme="majorBidi" w:cstheme="majorBidi"/>
                <w:szCs w:val="24"/>
                <w:rtl/>
                <w:lang w:eastAsia="en-ZA"/>
              </w:rPr>
            </w:pPr>
          </w:p>
          <w:p w14:paraId="49691BE4" w14:textId="184E6718" w:rsidR="00907290" w:rsidRPr="00CA7F21" w:rsidRDefault="00907290" w:rsidP="00CA7F21">
            <w:pPr>
              <w:bidi/>
              <w:jc w:val="left"/>
              <w:rPr>
                <w:rFonts w:asciiTheme="majorBidi" w:hAnsiTheme="majorBidi" w:cstheme="majorBidi"/>
                <w:szCs w:val="24"/>
              </w:rPr>
            </w:pPr>
            <w:r w:rsidRPr="00CA7F21">
              <w:rPr>
                <w:rFonts w:asciiTheme="majorBidi" w:hAnsiTheme="majorBidi" w:cstheme="majorBidi"/>
                <w:szCs w:val="24"/>
                <w:rtl/>
                <w:lang w:eastAsia="en-ZA"/>
              </w:rPr>
              <w:t>از دست دادن منابع (</w:t>
            </w:r>
            <w:r w:rsidR="009F5BD4" w:rsidRPr="00CA7F21">
              <w:rPr>
                <w:rFonts w:asciiTheme="majorBidi" w:hAnsiTheme="majorBidi" w:cstheme="majorBidi"/>
                <w:szCs w:val="24"/>
                <w:rtl/>
                <w:lang w:eastAsia="en-ZA"/>
              </w:rPr>
              <w:t>سبزیجات، خاک و استفاده زمین)</w:t>
            </w:r>
          </w:p>
        </w:tc>
        <w:tc>
          <w:tcPr>
            <w:tcW w:w="882" w:type="pct"/>
            <w:shd w:val="clear" w:color="auto" w:fill="92D050"/>
            <w:noWrap/>
            <w:vAlign w:val="center"/>
          </w:tcPr>
          <w:p w14:paraId="605FDDB5" w14:textId="04086103"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lang w:eastAsia="en-ZA"/>
              </w:rPr>
              <w:t>کم</w:t>
            </w:r>
          </w:p>
        </w:tc>
      </w:tr>
      <w:tr w:rsidR="0030646D" w:rsidRPr="00CA7F21" w14:paraId="27CAA5C0" w14:textId="77777777" w:rsidTr="0030646D">
        <w:trPr>
          <w:cantSplit/>
          <w:trHeight w:val="290"/>
        </w:trPr>
        <w:tc>
          <w:tcPr>
            <w:tcW w:w="4118" w:type="pct"/>
            <w:shd w:val="clear" w:color="auto" w:fill="auto"/>
            <w:noWrap/>
            <w:vAlign w:val="center"/>
          </w:tcPr>
          <w:p w14:paraId="3CC76A7C" w14:textId="1FFE541E" w:rsidR="009F5BD4" w:rsidRPr="00CA7F21" w:rsidRDefault="009F5BD4" w:rsidP="00CA7F21">
            <w:pPr>
              <w:bidi/>
              <w:jc w:val="left"/>
              <w:rPr>
                <w:rFonts w:asciiTheme="majorBidi" w:hAnsiTheme="majorBidi" w:cstheme="majorBidi"/>
                <w:szCs w:val="24"/>
                <w:lang w:eastAsia="en-ZA"/>
              </w:rPr>
            </w:pPr>
            <w:r w:rsidRPr="00CA7F21">
              <w:rPr>
                <w:rFonts w:asciiTheme="majorBidi" w:hAnsiTheme="majorBidi" w:cstheme="majorBidi"/>
                <w:szCs w:val="24"/>
                <w:rtl/>
                <w:lang w:eastAsia="en-ZA"/>
              </w:rPr>
              <w:t xml:space="preserve">از دست دادن </w:t>
            </w:r>
            <w:r w:rsidR="000A19F2" w:rsidRPr="00CA7F21">
              <w:rPr>
                <w:rFonts w:asciiTheme="majorBidi" w:hAnsiTheme="majorBidi" w:cstheme="majorBidi"/>
                <w:szCs w:val="24"/>
                <w:rtl/>
                <w:lang w:eastAsia="en-ZA"/>
              </w:rPr>
              <w:t>تمامیت ساختار های که منجر به نشر گاز های گلخانه میشود.</w:t>
            </w:r>
          </w:p>
        </w:tc>
        <w:tc>
          <w:tcPr>
            <w:tcW w:w="882" w:type="pct"/>
            <w:shd w:val="clear" w:color="auto" w:fill="FF0000"/>
            <w:noWrap/>
            <w:vAlign w:val="center"/>
          </w:tcPr>
          <w:p w14:paraId="494CF11C" w14:textId="5F53846B" w:rsidR="0030646D" w:rsidRPr="00CA7F21" w:rsidRDefault="000E2507" w:rsidP="00CA7F21">
            <w:pPr>
              <w:bidi/>
              <w:jc w:val="left"/>
              <w:rPr>
                <w:rFonts w:asciiTheme="majorBidi" w:hAnsiTheme="majorBidi" w:cstheme="majorBidi"/>
                <w:b/>
                <w:bCs/>
                <w:szCs w:val="24"/>
                <w:lang w:eastAsia="en-ZA"/>
              </w:rPr>
            </w:pPr>
            <w:r w:rsidRPr="00CA7F21">
              <w:rPr>
                <w:rFonts w:asciiTheme="majorBidi" w:hAnsiTheme="majorBidi" w:cstheme="majorBidi"/>
                <w:b/>
                <w:bCs/>
                <w:szCs w:val="24"/>
                <w:rtl/>
                <w:lang w:eastAsia="en-ZA"/>
              </w:rPr>
              <w:t>زیاد</w:t>
            </w:r>
          </w:p>
        </w:tc>
      </w:tr>
      <w:tr w:rsidR="008D1DB4" w:rsidRPr="00CA7F21" w14:paraId="41BFA7D1" w14:textId="77777777" w:rsidTr="008D1DB4">
        <w:trPr>
          <w:cantSplit/>
          <w:trHeight w:val="290"/>
        </w:trPr>
        <w:tc>
          <w:tcPr>
            <w:tcW w:w="5000" w:type="pct"/>
            <w:gridSpan w:val="2"/>
            <w:shd w:val="clear" w:color="auto" w:fill="D9D9D9" w:themeFill="background1" w:themeFillShade="D9"/>
            <w:noWrap/>
            <w:vAlign w:val="center"/>
          </w:tcPr>
          <w:p w14:paraId="4769D290" w14:textId="7AEDC4FB" w:rsidR="008D1DB4" w:rsidRPr="00CA7F21" w:rsidRDefault="00A57A3F" w:rsidP="00CA7F21">
            <w:pPr>
              <w:bidi/>
              <w:jc w:val="left"/>
              <w:rPr>
                <w:rFonts w:asciiTheme="majorBidi" w:hAnsiTheme="majorBidi" w:cstheme="majorBidi"/>
                <w:b/>
                <w:bCs/>
                <w:i/>
                <w:iCs/>
                <w:szCs w:val="24"/>
              </w:rPr>
            </w:pPr>
            <w:r w:rsidRPr="00CA7F21">
              <w:rPr>
                <w:rFonts w:asciiTheme="majorBidi" w:hAnsiTheme="majorBidi" w:cstheme="majorBidi"/>
                <w:b/>
                <w:bCs/>
                <w:i/>
                <w:iCs/>
                <w:szCs w:val="24"/>
                <w:rtl/>
              </w:rPr>
              <w:br/>
              <w:t>اجتماعی</w:t>
            </w:r>
          </w:p>
        </w:tc>
      </w:tr>
      <w:tr w:rsidR="0030646D" w:rsidRPr="00CA7F21" w14:paraId="56D2D321" w14:textId="77777777" w:rsidTr="0030646D">
        <w:trPr>
          <w:cantSplit/>
          <w:trHeight w:val="290"/>
        </w:trPr>
        <w:tc>
          <w:tcPr>
            <w:tcW w:w="4118" w:type="pct"/>
            <w:shd w:val="clear" w:color="auto" w:fill="auto"/>
            <w:noWrap/>
            <w:vAlign w:val="center"/>
            <w:hideMark/>
          </w:tcPr>
          <w:p w14:paraId="244583C7" w14:textId="18C41F12" w:rsidR="00A57A3F" w:rsidRPr="00CA7F21" w:rsidRDefault="00A57A3F" w:rsidP="00CA7F21">
            <w:pPr>
              <w:bidi/>
              <w:jc w:val="left"/>
              <w:rPr>
                <w:rFonts w:asciiTheme="majorBidi" w:hAnsiTheme="majorBidi" w:cstheme="majorBidi"/>
                <w:szCs w:val="24"/>
              </w:rPr>
            </w:pPr>
            <w:r w:rsidRPr="00CA7F21">
              <w:rPr>
                <w:rFonts w:asciiTheme="majorBidi" w:hAnsiTheme="majorBidi" w:cstheme="majorBidi"/>
                <w:szCs w:val="24"/>
                <w:rtl/>
              </w:rPr>
              <w:t>بیجا شدن فزیکی</w:t>
            </w:r>
          </w:p>
        </w:tc>
        <w:tc>
          <w:tcPr>
            <w:tcW w:w="882" w:type="pct"/>
            <w:shd w:val="clear" w:color="auto" w:fill="FF0000"/>
            <w:noWrap/>
            <w:vAlign w:val="center"/>
            <w:hideMark/>
          </w:tcPr>
          <w:p w14:paraId="19DD38A5" w14:textId="6E4CA740"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زیاد</w:t>
            </w:r>
          </w:p>
        </w:tc>
      </w:tr>
      <w:tr w:rsidR="0030646D" w:rsidRPr="00CA7F21" w14:paraId="494503CC" w14:textId="77777777" w:rsidTr="0030646D">
        <w:trPr>
          <w:cantSplit/>
          <w:trHeight w:val="290"/>
        </w:trPr>
        <w:tc>
          <w:tcPr>
            <w:tcW w:w="4118" w:type="pct"/>
            <w:shd w:val="clear" w:color="auto" w:fill="auto"/>
            <w:noWrap/>
            <w:vAlign w:val="center"/>
          </w:tcPr>
          <w:p w14:paraId="70FA73E0" w14:textId="50EF48AD" w:rsidR="00A57A3F" w:rsidRPr="00CA7F21" w:rsidRDefault="00A57A3F" w:rsidP="00CA7F21">
            <w:pPr>
              <w:bidi/>
              <w:jc w:val="left"/>
              <w:rPr>
                <w:rFonts w:asciiTheme="majorBidi" w:hAnsiTheme="majorBidi" w:cstheme="majorBidi"/>
                <w:szCs w:val="24"/>
              </w:rPr>
            </w:pPr>
            <w:r w:rsidRPr="00CA7F21">
              <w:rPr>
                <w:rFonts w:asciiTheme="majorBidi" w:hAnsiTheme="majorBidi" w:cstheme="majorBidi"/>
                <w:szCs w:val="24"/>
                <w:rtl/>
              </w:rPr>
              <w:t>بیجاشدن اقتصادی</w:t>
            </w:r>
          </w:p>
        </w:tc>
        <w:tc>
          <w:tcPr>
            <w:tcW w:w="882" w:type="pct"/>
            <w:shd w:val="clear" w:color="auto" w:fill="FF0000"/>
            <w:noWrap/>
            <w:vAlign w:val="center"/>
          </w:tcPr>
          <w:p w14:paraId="533C3EE0" w14:textId="2F246DFE"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زیاد</w:t>
            </w:r>
          </w:p>
        </w:tc>
      </w:tr>
      <w:tr w:rsidR="0030646D" w:rsidRPr="00CA7F21" w14:paraId="373B9C09" w14:textId="77777777" w:rsidTr="0030646D">
        <w:trPr>
          <w:cantSplit/>
          <w:trHeight w:val="290"/>
        </w:trPr>
        <w:tc>
          <w:tcPr>
            <w:tcW w:w="4118" w:type="pct"/>
            <w:shd w:val="clear" w:color="auto" w:fill="auto"/>
            <w:noWrap/>
            <w:vAlign w:val="center"/>
          </w:tcPr>
          <w:p w14:paraId="77AF7C94" w14:textId="601EB30B" w:rsidR="00A57A3F" w:rsidRPr="00CA7F21" w:rsidRDefault="00A57A3F" w:rsidP="00CA7F21">
            <w:pPr>
              <w:bidi/>
              <w:jc w:val="left"/>
              <w:rPr>
                <w:rFonts w:asciiTheme="majorBidi" w:hAnsiTheme="majorBidi" w:cstheme="majorBidi"/>
                <w:szCs w:val="24"/>
              </w:rPr>
            </w:pPr>
            <w:r w:rsidRPr="00CA7F21">
              <w:rPr>
                <w:rFonts w:asciiTheme="majorBidi" w:hAnsiTheme="majorBidi" w:cstheme="majorBidi"/>
                <w:szCs w:val="24"/>
                <w:rtl/>
              </w:rPr>
              <w:t>از دست دادن سهولت ها و خدمات اجتماعی</w:t>
            </w:r>
          </w:p>
        </w:tc>
        <w:tc>
          <w:tcPr>
            <w:tcW w:w="882" w:type="pct"/>
            <w:shd w:val="clear" w:color="auto" w:fill="FF0000"/>
            <w:noWrap/>
            <w:vAlign w:val="center"/>
          </w:tcPr>
          <w:p w14:paraId="224B20F2" w14:textId="5A61DC19"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زیاد</w:t>
            </w:r>
          </w:p>
        </w:tc>
      </w:tr>
      <w:tr w:rsidR="0030646D" w:rsidRPr="00CA7F21" w14:paraId="3C84BD20" w14:textId="77777777" w:rsidTr="0030646D">
        <w:trPr>
          <w:cantSplit/>
          <w:trHeight w:val="290"/>
        </w:trPr>
        <w:tc>
          <w:tcPr>
            <w:tcW w:w="4118" w:type="pct"/>
            <w:shd w:val="clear" w:color="auto" w:fill="auto"/>
            <w:noWrap/>
            <w:vAlign w:val="center"/>
            <w:hideMark/>
          </w:tcPr>
          <w:p w14:paraId="2F698C29" w14:textId="595AD9DE" w:rsidR="00A57A3F" w:rsidRPr="00CA7F21" w:rsidRDefault="00A57A3F" w:rsidP="00CA7F21">
            <w:pPr>
              <w:bidi/>
              <w:jc w:val="left"/>
              <w:rPr>
                <w:rFonts w:asciiTheme="majorBidi" w:hAnsiTheme="majorBidi" w:cstheme="majorBidi"/>
                <w:szCs w:val="24"/>
                <w:rtl/>
              </w:rPr>
            </w:pPr>
            <w:r w:rsidRPr="00CA7F21">
              <w:rPr>
                <w:rFonts w:asciiTheme="majorBidi" w:hAnsiTheme="majorBidi" w:cstheme="majorBidi"/>
                <w:szCs w:val="24"/>
                <w:rtl/>
              </w:rPr>
              <w:t>محروم شدن از دسترسی به زمین های عامه</w:t>
            </w:r>
          </w:p>
          <w:p w14:paraId="04DDE0FC" w14:textId="77777777" w:rsidR="00A57A3F" w:rsidRPr="00CA7F21" w:rsidRDefault="00A57A3F" w:rsidP="00CA7F21">
            <w:pPr>
              <w:bidi/>
              <w:jc w:val="left"/>
              <w:rPr>
                <w:rFonts w:asciiTheme="majorBidi" w:hAnsiTheme="majorBidi" w:cstheme="majorBidi"/>
                <w:szCs w:val="24"/>
              </w:rPr>
            </w:pPr>
          </w:p>
        </w:tc>
        <w:tc>
          <w:tcPr>
            <w:tcW w:w="882" w:type="pct"/>
            <w:shd w:val="clear" w:color="auto" w:fill="FF0000"/>
            <w:noWrap/>
            <w:vAlign w:val="center"/>
            <w:hideMark/>
          </w:tcPr>
          <w:p w14:paraId="4F0CE39C" w14:textId="1C73EF8C"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زیاد</w:t>
            </w:r>
          </w:p>
        </w:tc>
      </w:tr>
      <w:tr w:rsidR="0030646D" w:rsidRPr="00CA7F21" w14:paraId="21A09A97" w14:textId="77777777" w:rsidTr="0030646D">
        <w:trPr>
          <w:cantSplit/>
          <w:trHeight w:val="290"/>
        </w:trPr>
        <w:tc>
          <w:tcPr>
            <w:tcW w:w="4118" w:type="pct"/>
            <w:shd w:val="clear" w:color="auto" w:fill="auto"/>
            <w:noWrap/>
            <w:vAlign w:val="center"/>
          </w:tcPr>
          <w:p w14:paraId="4B584C37" w14:textId="057829CF" w:rsidR="00A57A3F" w:rsidRPr="00CA7F21" w:rsidRDefault="00A57A3F" w:rsidP="00CA7F21">
            <w:pPr>
              <w:bidi/>
              <w:jc w:val="left"/>
              <w:rPr>
                <w:rFonts w:asciiTheme="majorBidi" w:hAnsiTheme="majorBidi" w:cstheme="majorBidi"/>
                <w:szCs w:val="24"/>
              </w:rPr>
            </w:pPr>
            <w:r w:rsidRPr="00CA7F21">
              <w:rPr>
                <w:rFonts w:asciiTheme="majorBidi" w:hAnsiTheme="majorBidi" w:cstheme="majorBidi"/>
                <w:szCs w:val="24"/>
                <w:rtl/>
              </w:rPr>
              <w:t>محروم شدن از دسترسی به منابع عامه</w:t>
            </w:r>
          </w:p>
        </w:tc>
        <w:tc>
          <w:tcPr>
            <w:tcW w:w="882" w:type="pct"/>
            <w:shd w:val="clear" w:color="auto" w:fill="92D050"/>
            <w:noWrap/>
            <w:vAlign w:val="center"/>
          </w:tcPr>
          <w:p w14:paraId="1570C0C9" w14:textId="4736E0AB"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کم</w:t>
            </w:r>
          </w:p>
        </w:tc>
      </w:tr>
      <w:tr w:rsidR="0030646D" w:rsidRPr="00CA7F21" w14:paraId="07A225FC" w14:textId="77777777" w:rsidTr="0030646D">
        <w:trPr>
          <w:cantSplit/>
          <w:trHeight w:val="290"/>
        </w:trPr>
        <w:tc>
          <w:tcPr>
            <w:tcW w:w="4118" w:type="pct"/>
            <w:shd w:val="clear" w:color="auto" w:fill="auto"/>
            <w:noWrap/>
            <w:vAlign w:val="center"/>
            <w:hideMark/>
          </w:tcPr>
          <w:p w14:paraId="295755D8" w14:textId="082F1EB7" w:rsidR="00A57A3F" w:rsidRPr="00CA7F21" w:rsidRDefault="00A57A3F" w:rsidP="00CA7F21">
            <w:pPr>
              <w:bidi/>
              <w:jc w:val="left"/>
              <w:rPr>
                <w:rFonts w:asciiTheme="majorBidi" w:hAnsiTheme="majorBidi" w:cstheme="majorBidi"/>
                <w:szCs w:val="24"/>
              </w:rPr>
            </w:pPr>
            <w:r w:rsidRPr="00CA7F21">
              <w:rPr>
                <w:rFonts w:asciiTheme="majorBidi" w:hAnsiTheme="majorBidi" w:cstheme="majorBidi"/>
                <w:szCs w:val="24"/>
                <w:rtl/>
              </w:rPr>
              <w:t>ازدست دادن میراث های فرهنگی ملموس</w:t>
            </w:r>
          </w:p>
        </w:tc>
        <w:tc>
          <w:tcPr>
            <w:tcW w:w="882" w:type="pct"/>
            <w:shd w:val="clear" w:color="auto" w:fill="FFC000"/>
            <w:noWrap/>
            <w:vAlign w:val="center"/>
            <w:hideMark/>
          </w:tcPr>
          <w:p w14:paraId="168501C8" w14:textId="75A5D64E"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متوسط</w:t>
            </w:r>
          </w:p>
        </w:tc>
      </w:tr>
      <w:tr w:rsidR="0030646D" w:rsidRPr="00CA7F21" w14:paraId="2844977B" w14:textId="77777777" w:rsidTr="0030646D">
        <w:trPr>
          <w:cantSplit/>
          <w:trHeight w:val="290"/>
        </w:trPr>
        <w:tc>
          <w:tcPr>
            <w:tcW w:w="4118" w:type="pct"/>
            <w:shd w:val="clear" w:color="auto" w:fill="auto"/>
            <w:noWrap/>
            <w:vAlign w:val="center"/>
          </w:tcPr>
          <w:p w14:paraId="7297DD3B" w14:textId="49934E66" w:rsidR="00A57A3F" w:rsidRPr="00CA7F21" w:rsidRDefault="00A57A3F" w:rsidP="00CA7F21">
            <w:pPr>
              <w:bidi/>
              <w:jc w:val="left"/>
              <w:rPr>
                <w:rFonts w:asciiTheme="majorBidi" w:hAnsiTheme="majorBidi" w:cstheme="majorBidi"/>
                <w:szCs w:val="24"/>
              </w:rPr>
            </w:pPr>
            <w:r w:rsidRPr="00CA7F21">
              <w:rPr>
                <w:rFonts w:asciiTheme="majorBidi" w:hAnsiTheme="majorBidi" w:cstheme="majorBidi"/>
                <w:szCs w:val="24"/>
                <w:rtl/>
              </w:rPr>
              <w:t>ازدست دادن میراث های فرهنگی غیر ملموس</w:t>
            </w:r>
          </w:p>
        </w:tc>
        <w:tc>
          <w:tcPr>
            <w:tcW w:w="882" w:type="pct"/>
            <w:shd w:val="clear" w:color="auto" w:fill="FFC000"/>
            <w:noWrap/>
            <w:vAlign w:val="center"/>
          </w:tcPr>
          <w:p w14:paraId="470F1279" w14:textId="3E46C265"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متوسط</w:t>
            </w:r>
          </w:p>
        </w:tc>
      </w:tr>
      <w:tr w:rsidR="0030646D" w:rsidRPr="00CA7F21" w14:paraId="09892871" w14:textId="77777777" w:rsidTr="0030646D">
        <w:trPr>
          <w:cantSplit/>
          <w:trHeight w:val="290"/>
        </w:trPr>
        <w:tc>
          <w:tcPr>
            <w:tcW w:w="4118" w:type="pct"/>
            <w:shd w:val="clear" w:color="auto" w:fill="auto"/>
            <w:noWrap/>
            <w:vAlign w:val="center"/>
          </w:tcPr>
          <w:p w14:paraId="6A741642" w14:textId="559595A2" w:rsidR="00A57A3F" w:rsidRPr="00CA7F21" w:rsidRDefault="00290ECC" w:rsidP="00CA7F21">
            <w:pPr>
              <w:bidi/>
              <w:jc w:val="left"/>
              <w:rPr>
                <w:rFonts w:asciiTheme="majorBidi" w:hAnsiTheme="majorBidi" w:cstheme="majorBidi"/>
                <w:szCs w:val="24"/>
                <w:rtl/>
                <w:lang w:bidi="fa-IR"/>
              </w:rPr>
            </w:pPr>
            <w:r w:rsidRPr="00CA7F21">
              <w:rPr>
                <w:rFonts w:asciiTheme="majorBidi" w:hAnsiTheme="majorBidi" w:cstheme="majorBidi"/>
                <w:szCs w:val="24"/>
                <w:rtl/>
                <w:lang w:bidi="fa-IR"/>
              </w:rPr>
              <w:t>مردمان بومی و عشیری (کوچی)</w:t>
            </w:r>
          </w:p>
        </w:tc>
        <w:tc>
          <w:tcPr>
            <w:tcW w:w="882" w:type="pct"/>
            <w:shd w:val="clear" w:color="auto" w:fill="92D050"/>
            <w:noWrap/>
            <w:vAlign w:val="center"/>
          </w:tcPr>
          <w:p w14:paraId="0286D43F" w14:textId="07945F44"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کم</w:t>
            </w:r>
          </w:p>
        </w:tc>
      </w:tr>
      <w:tr w:rsidR="0030646D" w:rsidRPr="00CA7F21" w14:paraId="54C919FA" w14:textId="77777777" w:rsidTr="0030646D">
        <w:trPr>
          <w:cantSplit/>
          <w:trHeight w:val="290"/>
        </w:trPr>
        <w:tc>
          <w:tcPr>
            <w:tcW w:w="4118" w:type="pct"/>
            <w:shd w:val="clear" w:color="auto" w:fill="auto"/>
            <w:noWrap/>
            <w:vAlign w:val="center"/>
          </w:tcPr>
          <w:p w14:paraId="6DE12954" w14:textId="0E9C7FEE" w:rsidR="00290ECC" w:rsidRPr="00CA7F21" w:rsidRDefault="00290ECC" w:rsidP="00CA7F21">
            <w:pPr>
              <w:bidi/>
              <w:jc w:val="left"/>
              <w:rPr>
                <w:rFonts w:asciiTheme="majorBidi" w:hAnsiTheme="majorBidi" w:cstheme="majorBidi"/>
                <w:szCs w:val="24"/>
              </w:rPr>
            </w:pPr>
            <w:r w:rsidRPr="00CA7F21">
              <w:rPr>
                <w:rFonts w:asciiTheme="majorBidi" w:hAnsiTheme="majorBidi" w:cstheme="majorBidi"/>
                <w:szCs w:val="24"/>
                <w:rtl/>
              </w:rPr>
              <w:t>مصئونیت رفت وآمد</w:t>
            </w:r>
          </w:p>
        </w:tc>
        <w:tc>
          <w:tcPr>
            <w:tcW w:w="882" w:type="pct"/>
            <w:shd w:val="clear" w:color="auto" w:fill="92D050"/>
            <w:noWrap/>
            <w:vAlign w:val="center"/>
          </w:tcPr>
          <w:p w14:paraId="71FB67C6" w14:textId="3782F100"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کم</w:t>
            </w:r>
          </w:p>
        </w:tc>
      </w:tr>
      <w:tr w:rsidR="0030646D" w:rsidRPr="00CA7F21" w14:paraId="2CCD90DD" w14:textId="77777777" w:rsidTr="0030646D">
        <w:trPr>
          <w:cantSplit/>
          <w:trHeight w:val="290"/>
        </w:trPr>
        <w:tc>
          <w:tcPr>
            <w:tcW w:w="4118" w:type="pct"/>
            <w:shd w:val="clear" w:color="auto" w:fill="auto"/>
            <w:noWrap/>
            <w:vAlign w:val="center"/>
          </w:tcPr>
          <w:p w14:paraId="41F6802F" w14:textId="52F602DE" w:rsidR="00290ECC" w:rsidRPr="00CA7F21" w:rsidRDefault="00290ECC" w:rsidP="00CA7F21">
            <w:pPr>
              <w:bidi/>
              <w:jc w:val="left"/>
              <w:rPr>
                <w:rFonts w:asciiTheme="majorBidi" w:hAnsiTheme="majorBidi" w:cstheme="majorBidi"/>
                <w:szCs w:val="24"/>
              </w:rPr>
            </w:pPr>
            <w:r w:rsidRPr="00CA7F21">
              <w:rPr>
                <w:rFonts w:asciiTheme="majorBidi" w:hAnsiTheme="majorBidi" w:cstheme="majorBidi"/>
                <w:szCs w:val="24"/>
                <w:rtl/>
              </w:rPr>
              <w:t>محدودیت بالای تحرکات و  شاهراه عمومی</w:t>
            </w:r>
          </w:p>
        </w:tc>
        <w:tc>
          <w:tcPr>
            <w:tcW w:w="882" w:type="pct"/>
            <w:shd w:val="clear" w:color="auto" w:fill="92D050"/>
            <w:noWrap/>
            <w:vAlign w:val="center"/>
          </w:tcPr>
          <w:p w14:paraId="28A06849" w14:textId="78C270A0"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کم</w:t>
            </w:r>
          </w:p>
        </w:tc>
      </w:tr>
      <w:tr w:rsidR="0030646D" w:rsidRPr="00CA7F21" w14:paraId="0066B359" w14:textId="77777777" w:rsidTr="0030646D">
        <w:trPr>
          <w:cantSplit/>
          <w:trHeight w:val="290"/>
        </w:trPr>
        <w:tc>
          <w:tcPr>
            <w:tcW w:w="4118" w:type="pct"/>
            <w:shd w:val="clear" w:color="auto" w:fill="auto"/>
            <w:noWrap/>
            <w:vAlign w:val="center"/>
          </w:tcPr>
          <w:p w14:paraId="653B27AE" w14:textId="6179228C" w:rsidR="00290ECC" w:rsidRPr="00CA7F21" w:rsidRDefault="00290ECC" w:rsidP="00CA7F21">
            <w:pPr>
              <w:bidi/>
              <w:jc w:val="left"/>
              <w:rPr>
                <w:rFonts w:asciiTheme="majorBidi" w:hAnsiTheme="majorBidi" w:cstheme="majorBidi"/>
                <w:szCs w:val="24"/>
              </w:rPr>
            </w:pPr>
            <w:r w:rsidRPr="00CA7F21">
              <w:rPr>
                <w:rFonts w:asciiTheme="majorBidi" w:hAnsiTheme="majorBidi" w:cstheme="majorBidi"/>
                <w:szCs w:val="24"/>
                <w:rtl/>
              </w:rPr>
              <w:t>حقوق کارگران</w:t>
            </w:r>
          </w:p>
        </w:tc>
        <w:tc>
          <w:tcPr>
            <w:tcW w:w="882" w:type="pct"/>
            <w:shd w:val="clear" w:color="auto" w:fill="FF0000"/>
            <w:noWrap/>
            <w:vAlign w:val="center"/>
          </w:tcPr>
          <w:p w14:paraId="296E1D4C" w14:textId="147EB169"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زیاد</w:t>
            </w:r>
          </w:p>
        </w:tc>
      </w:tr>
      <w:tr w:rsidR="0030646D" w:rsidRPr="00CA7F21" w14:paraId="4EFE1E87" w14:textId="77777777" w:rsidTr="0030646D">
        <w:trPr>
          <w:cantSplit/>
          <w:trHeight w:val="290"/>
        </w:trPr>
        <w:tc>
          <w:tcPr>
            <w:tcW w:w="4118" w:type="pct"/>
            <w:shd w:val="clear" w:color="auto" w:fill="auto"/>
            <w:noWrap/>
            <w:vAlign w:val="center"/>
            <w:hideMark/>
          </w:tcPr>
          <w:p w14:paraId="7EFAFC6C" w14:textId="0819B437" w:rsidR="00290ECC" w:rsidRPr="00CA7F21" w:rsidRDefault="00290ECC" w:rsidP="00CA7F21">
            <w:pPr>
              <w:bidi/>
              <w:jc w:val="left"/>
              <w:rPr>
                <w:rFonts w:asciiTheme="majorBidi" w:hAnsiTheme="majorBidi" w:cstheme="majorBidi"/>
                <w:szCs w:val="24"/>
              </w:rPr>
            </w:pPr>
            <w:r w:rsidRPr="00CA7F21">
              <w:rPr>
                <w:rFonts w:asciiTheme="majorBidi" w:hAnsiTheme="majorBidi" w:cstheme="majorBidi"/>
                <w:szCs w:val="24"/>
                <w:rtl/>
              </w:rPr>
              <w:t>هجوم نیروی کار</w:t>
            </w:r>
          </w:p>
        </w:tc>
        <w:tc>
          <w:tcPr>
            <w:tcW w:w="882" w:type="pct"/>
            <w:shd w:val="clear" w:color="auto" w:fill="92D050"/>
            <w:noWrap/>
            <w:vAlign w:val="center"/>
            <w:hideMark/>
          </w:tcPr>
          <w:p w14:paraId="7DB2CA0C" w14:textId="31DC1B49"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rPr>
              <w:t>کم</w:t>
            </w:r>
          </w:p>
        </w:tc>
      </w:tr>
      <w:tr w:rsidR="0030646D" w:rsidRPr="00CA7F21" w14:paraId="42B002E9" w14:textId="77777777" w:rsidTr="0030646D">
        <w:trPr>
          <w:cantSplit/>
          <w:trHeight w:val="290"/>
        </w:trPr>
        <w:tc>
          <w:tcPr>
            <w:tcW w:w="4118" w:type="pct"/>
            <w:shd w:val="clear" w:color="auto" w:fill="auto"/>
            <w:noWrap/>
            <w:vAlign w:val="center"/>
            <w:hideMark/>
          </w:tcPr>
          <w:p w14:paraId="05E5F7BD" w14:textId="771F7BA8" w:rsidR="00290ECC" w:rsidRPr="00CA7F21" w:rsidRDefault="00290ECC" w:rsidP="00CA7F21">
            <w:pPr>
              <w:bidi/>
              <w:jc w:val="left"/>
              <w:rPr>
                <w:rFonts w:asciiTheme="majorBidi" w:hAnsiTheme="majorBidi" w:cstheme="majorBidi"/>
                <w:szCs w:val="24"/>
              </w:rPr>
            </w:pPr>
            <w:r w:rsidRPr="00CA7F21">
              <w:rPr>
                <w:rFonts w:asciiTheme="majorBidi" w:hAnsiTheme="majorBidi" w:cstheme="majorBidi"/>
                <w:szCs w:val="24"/>
                <w:rtl/>
              </w:rPr>
              <w:t>فشار بالای خدمات ا</w:t>
            </w:r>
            <w:r w:rsidR="007525E4" w:rsidRPr="00CA7F21">
              <w:rPr>
                <w:rFonts w:asciiTheme="majorBidi" w:hAnsiTheme="majorBidi" w:cstheme="majorBidi"/>
                <w:szCs w:val="24"/>
                <w:rtl/>
              </w:rPr>
              <w:t>ولیه و  زیر بنا های عامه</w:t>
            </w:r>
          </w:p>
        </w:tc>
        <w:tc>
          <w:tcPr>
            <w:tcW w:w="882" w:type="pct"/>
            <w:shd w:val="clear" w:color="auto" w:fill="92D050"/>
            <w:noWrap/>
            <w:vAlign w:val="center"/>
            <w:hideMark/>
          </w:tcPr>
          <w:p w14:paraId="625DC734" w14:textId="693491DD"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کم</w:t>
            </w:r>
          </w:p>
        </w:tc>
      </w:tr>
      <w:tr w:rsidR="0030646D" w:rsidRPr="00CA7F21" w14:paraId="3E58363C" w14:textId="77777777" w:rsidTr="0030646D">
        <w:trPr>
          <w:cantSplit/>
          <w:trHeight w:val="77"/>
        </w:trPr>
        <w:tc>
          <w:tcPr>
            <w:tcW w:w="4118" w:type="pct"/>
            <w:shd w:val="clear" w:color="auto" w:fill="auto"/>
            <w:noWrap/>
            <w:vAlign w:val="center"/>
            <w:hideMark/>
          </w:tcPr>
          <w:p w14:paraId="4A94EEA8" w14:textId="3247E005" w:rsidR="007525E4" w:rsidRPr="00CA7F21" w:rsidRDefault="007525E4" w:rsidP="00CA7F21">
            <w:pPr>
              <w:bidi/>
              <w:jc w:val="left"/>
              <w:rPr>
                <w:rFonts w:asciiTheme="majorBidi" w:hAnsiTheme="majorBidi" w:cstheme="majorBidi"/>
                <w:szCs w:val="24"/>
                <w:rtl/>
              </w:rPr>
            </w:pPr>
            <w:r w:rsidRPr="00CA7F21">
              <w:rPr>
                <w:rFonts w:asciiTheme="majorBidi" w:hAnsiTheme="majorBidi" w:cstheme="majorBidi"/>
                <w:szCs w:val="24"/>
                <w:rtl/>
              </w:rPr>
              <w:t>ارتبطات با بازار/تجارت</w:t>
            </w:r>
          </w:p>
          <w:p w14:paraId="756C897F" w14:textId="77777777" w:rsidR="007525E4" w:rsidRPr="00CA7F21" w:rsidRDefault="007525E4" w:rsidP="00CA7F21">
            <w:pPr>
              <w:bidi/>
              <w:jc w:val="left"/>
              <w:rPr>
                <w:rFonts w:asciiTheme="majorBidi" w:hAnsiTheme="majorBidi" w:cstheme="majorBidi"/>
                <w:szCs w:val="24"/>
              </w:rPr>
            </w:pPr>
          </w:p>
        </w:tc>
        <w:tc>
          <w:tcPr>
            <w:tcW w:w="882" w:type="pct"/>
            <w:shd w:val="clear" w:color="auto" w:fill="002060"/>
            <w:noWrap/>
            <w:vAlign w:val="center"/>
            <w:hideMark/>
          </w:tcPr>
          <w:p w14:paraId="5FE3B9B5" w14:textId="6D9E637E"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szCs w:val="24"/>
                <w:rtl/>
              </w:rPr>
              <w:t>فایده زیاد</w:t>
            </w:r>
          </w:p>
        </w:tc>
      </w:tr>
      <w:tr w:rsidR="0030646D" w:rsidRPr="00CA7F21" w14:paraId="49FCD940" w14:textId="77777777" w:rsidTr="0030646D">
        <w:trPr>
          <w:cantSplit/>
          <w:trHeight w:val="290"/>
        </w:trPr>
        <w:tc>
          <w:tcPr>
            <w:tcW w:w="4118" w:type="pct"/>
            <w:shd w:val="clear" w:color="auto" w:fill="auto"/>
            <w:noWrap/>
            <w:vAlign w:val="center"/>
            <w:hideMark/>
          </w:tcPr>
          <w:p w14:paraId="592581B3" w14:textId="49B9EA35" w:rsidR="007525E4" w:rsidRPr="00CA7F21" w:rsidRDefault="007525E4" w:rsidP="00CA7F21">
            <w:pPr>
              <w:bidi/>
              <w:jc w:val="left"/>
              <w:rPr>
                <w:rFonts w:asciiTheme="majorBidi" w:hAnsiTheme="majorBidi" w:cstheme="majorBidi"/>
                <w:szCs w:val="24"/>
              </w:rPr>
            </w:pPr>
            <w:r w:rsidRPr="00CA7F21">
              <w:rPr>
                <w:rFonts w:asciiTheme="majorBidi" w:hAnsiTheme="majorBidi" w:cstheme="majorBidi"/>
                <w:szCs w:val="24"/>
                <w:rtl/>
              </w:rPr>
              <w:t xml:space="preserve">دسترسی بیشتر به </w:t>
            </w:r>
            <w:r w:rsidR="000A19F2" w:rsidRPr="00CA7F21">
              <w:rPr>
                <w:rFonts w:asciiTheme="majorBidi" w:hAnsiTheme="majorBidi" w:cstheme="majorBidi"/>
                <w:szCs w:val="24"/>
                <w:rtl/>
              </w:rPr>
              <w:t>تسهیلات حمایوی و تمدد خدمات</w:t>
            </w:r>
          </w:p>
        </w:tc>
        <w:tc>
          <w:tcPr>
            <w:tcW w:w="882" w:type="pct"/>
            <w:shd w:val="clear" w:color="auto" w:fill="002060"/>
            <w:noWrap/>
            <w:vAlign w:val="center"/>
            <w:hideMark/>
          </w:tcPr>
          <w:p w14:paraId="0EED8B12" w14:textId="7D9A9F1B"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szCs w:val="24"/>
                <w:rtl/>
              </w:rPr>
              <w:t>فایده زیاد</w:t>
            </w:r>
          </w:p>
        </w:tc>
      </w:tr>
      <w:tr w:rsidR="0030646D" w:rsidRPr="00CA7F21" w14:paraId="4787A4D8" w14:textId="77777777" w:rsidTr="0030646D">
        <w:trPr>
          <w:cantSplit/>
          <w:trHeight w:val="290"/>
        </w:trPr>
        <w:tc>
          <w:tcPr>
            <w:tcW w:w="4118" w:type="pct"/>
            <w:shd w:val="clear" w:color="auto" w:fill="auto"/>
            <w:noWrap/>
            <w:vAlign w:val="center"/>
            <w:hideMark/>
          </w:tcPr>
          <w:p w14:paraId="0427506F" w14:textId="42A80159"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szCs w:val="24"/>
                <w:rtl/>
              </w:rPr>
              <w:t>رشد و انکشاف تشبثات کوچکتر، کوچک و متوسط</w:t>
            </w:r>
          </w:p>
        </w:tc>
        <w:tc>
          <w:tcPr>
            <w:tcW w:w="882" w:type="pct"/>
            <w:shd w:val="clear" w:color="auto" w:fill="002060"/>
            <w:noWrap/>
            <w:vAlign w:val="center"/>
            <w:hideMark/>
          </w:tcPr>
          <w:p w14:paraId="7345602D" w14:textId="5FCD6C74"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szCs w:val="24"/>
                <w:rtl/>
              </w:rPr>
              <w:t>فایده زیاد</w:t>
            </w:r>
          </w:p>
        </w:tc>
      </w:tr>
      <w:tr w:rsidR="0030646D" w:rsidRPr="00CA7F21" w14:paraId="7D393746" w14:textId="77777777" w:rsidTr="0030646D">
        <w:trPr>
          <w:cantSplit/>
          <w:trHeight w:val="290"/>
        </w:trPr>
        <w:tc>
          <w:tcPr>
            <w:tcW w:w="4118" w:type="pct"/>
            <w:shd w:val="clear" w:color="auto" w:fill="auto"/>
            <w:noWrap/>
            <w:vAlign w:val="center"/>
            <w:hideMark/>
          </w:tcPr>
          <w:p w14:paraId="39CBCE1B" w14:textId="30AE2839"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szCs w:val="24"/>
                <w:rtl/>
              </w:rPr>
              <w:t>افزایش زمینه کار محلی</w:t>
            </w:r>
          </w:p>
        </w:tc>
        <w:tc>
          <w:tcPr>
            <w:tcW w:w="882" w:type="pct"/>
            <w:shd w:val="clear" w:color="auto" w:fill="002060"/>
            <w:noWrap/>
            <w:vAlign w:val="center"/>
            <w:hideMark/>
          </w:tcPr>
          <w:p w14:paraId="5AAEC144" w14:textId="6B149A64"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szCs w:val="24"/>
                <w:rtl/>
              </w:rPr>
              <w:t>فایده زیاد</w:t>
            </w:r>
          </w:p>
        </w:tc>
      </w:tr>
      <w:tr w:rsidR="0030646D" w:rsidRPr="00CA7F21" w14:paraId="3F5A63E5" w14:textId="77777777" w:rsidTr="0030646D">
        <w:trPr>
          <w:cantSplit/>
          <w:trHeight w:val="290"/>
        </w:trPr>
        <w:tc>
          <w:tcPr>
            <w:tcW w:w="4118" w:type="pct"/>
            <w:shd w:val="clear" w:color="auto" w:fill="auto"/>
            <w:noWrap/>
            <w:vAlign w:val="center"/>
            <w:hideMark/>
          </w:tcPr>
          <w:p w14:paraId="170A7603" w14:textId="11ADA8C7"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szCs w:val="24"/>
                <w:rtl/>
              </w:rPr>
              <w:t>بهبود وضعیت محلی</w:t>
            </w:r>
          </w:p>
        </w:tc>
        <w:tc>
          <w:tcPr>
            <w:tcW w:w="882" w:type="pct"/>
            <w:shd w:val="clear" w:color="auto" w:fill="002060"/>
            <w:noWrap/>
            <w:vAlign w:val="center"/>
            <w:hideMark/>
          </w:tcPr>
          <w:p w14:paraId="075E150E" w14:textId="4811A5EB"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szCs w:val="24"/>
                <w:rtl/>
              </w:rPr>
              <w:t>فایده زیاد</w:t>
            </w:r>
          </w:p>
        </w:tc>
      </w:tr>
      <w:tr w:rsidR="0030646D" w:rsidRPr="00CA7F21" w14:paraId="1CC57542" w14:textId="77777777" w:rsidTr="0030646D">
        <w:trPr>
          <w:cantSplit/>
          <w:trHeight w:val="290"/>
        </w:trPr>
        <w:tc>
          <w:tcPr>
            <w:tcW w:w="4118" w:type="pct"/>
            <w:shd w:val="clear" w:color="auto" w:fill="auto"/>
            <w:noWrap/>
            <w:vAlign w:val="center"/>
            <w:hideMark/>
          </w:tcPr>
          <w:p w14:paraId="09B72FAC" w14:textId="08717525"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szCs w:val="24"/>
                <w:rtl/>
              </w:rPr>
              <w:t>بهبود نمایندگی از زنان</w:t>
            </w:r>
          </w:p>
        </w:tc>
        <w:tc>
          <w:tcPr>
            <w:tcW w:w="882" w:type="pct"/>
            <w:shd w:val="clear" w:color="auto" w:fill="002060"/>
            <w:noWrap/>
            <w:vAlign w:val="center"/>
            <w:hideMark/>
          </w:tcPr>
          <w:p w14:paraId="53AC870A" w14:textId="533760C6"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szCs w:val="24"/>
                <w:rtl/>
              </w:rPr>
              <w:t>فایده زیاد</w:t>
            </w:r>
          </w:p>
        </w:tc>
      </w:tr>
      <w:tr w:rsidR="0030646D" w:rsidRPr="00CA7F21" w14:paraId="7B07E761" w14:textId="77777777" w:rsidTr="0030646D">
        <w:trPr>
          <w:cantSplit/>
          <w:trHeight w:val="290"/>
        </w:trPr>
        <w:tc>
          <w:tcPr>
            <w:tcW w:w="4118" w:type="pct"/>
            <w:shd w:val="clear" w:color="auto" w:fill="auto"/>
            <w:noWrap/>
            <w:vAlign w:val="center"/>
          </w:tcPr>
          <w:p w14:paraId="2037FEE7" w14:textId="266168C5" w:rsidR="00085AB1" w:rsidRPr="00CA7F21" w:rsidRDefault="00085AB1" w:rsidP="00CA7F21">
            <w:pPr>
              <w:bidi/>
              <w:jc w:val="left"/>
              <w:rPr>
                <w:rFonts w:asciiTheme="majorBidi" w:hAnsiTheme="majorBidi" w:cstheme="majorBidi"/>
                <w:szCs w:val="24"/>
                <w:rtl/>
              </w:rPr>
            </w:pPr>
            <w:r w:rsidRPr="00CA7F21">
              <w:rPr>
                <w:rFonts w:asciiTheme="majorBidi" w:hAnsiTheme="majorBidi" w:cstheme="majorBidi"/>
                <w:szCs w:val="24"/>
                <w:rtl/>
              </w:rPr>
              <w:t>درگیری و شورش</w:t>
            </w:r>
          </w:p>
          <w:p w14:paraId="5E302AA9" w14:textId="77777777" w:rsidR="00085AB1" w:rsidRPr="00CA7F21" w:rsidRDefault="00085AB1" w:rsidP="00CA7F21">
            <w:pPr>
              <w:bidi/>
              <w:jc w:val="left"/>
              <w:rPr>
                <w:rFonts w:asciiTheme="majorBidi" w:hAnsiTheme="majorBidi" w:cstheme="majorBidi"/>
                <w:szCs w:val="24"/>
              </w:rPr>
            </w:pPr>
          </w:p>
        </w:tc>
        <w:tc>
          <w:tcPr>
            <w:tcW w:w="882" w:type="pct"/>
            <w:shd w:val="clear" w:color="auto" w:fill="FF0000"/>
            <w:noWrap/>
            <w:vAlign w:val="center"/>
          </w:tcPr>
          <w:p w14:paraId="78E16C62" w14:textId="3DBB6F11" w:rsidR="0030646D" w:rsidRPr="00CA7F21" w:rsidRDefault="000E2507" w:rsidP="00CA7F21">
            <w:pPr>
              <w:bidi/>
              <w:jc w:val="left"/>
              <w:rPr>
                <w:rFonts w:asciiTheme="majorBidi" w:hAnsiTheme="majorBidi" w:cstheme="majorBidi"/>
                <w:b/>
                <w:bCs/>
                <w:szCs w:val="24"/>
              </w:rPr>
            </w:pPr>
            <w:r w:rsidRPr="00CA7F21">
              <w:rPr>
                <w:rFonts w:asciiTheme="majorBidi" w:hAnsiTheme="majorBidi" w:cstheme="majorBidi"/>
                <w:b/>
                <w:bCs/>
                <w:szCs w:val="24"/>
                <w:rtl/>
              </w:rPr>
              <w:t>خطر زیاد</w:t>
            </w:r>
          </w:p>
        </w:tc>
      </w:tr>
      <w:tr w:rsidR="00F430C5" w:rsidRPr="00CA7F21" w14:paraId="0FC18321" w14:textId="77777777" w:rsidTr="008D1DB4">
        <w:trPr>
          <w:cantSplit/>
          <w:trHeight w:val="290"/>
        </w:trPr>
        <w:tc>
          <w:tcPr>
            <w:tcW w:w="5000" w:type="pct"/>
            <w:gridSpan w:val="2"/>
            <w:shd w:val="clear" w:color="auto" w:fill="D9D9D9" w:themeFill="background1" w:themeFillShade="D9"/>
            <w:noWrap/>
            <w:vAlign w:val="center"/>
          </w:tcPr>
          <w:p w14:paraId="153AE720" w14:textId="1B3E72FB" w:rsidR="00085AB1" w:rsidRPr="00CA7F21" w:rsidRDefault="00085AB1" w:rsidP="00CA7F21">
            <w:pPr>
              <w:bidi/>
              <w:jc w:val="left"/>
              <w:rPr>
                <w:rFonts w:asciiTheme="majorBidi" w:hAnsiTheme="majorBidi" w:cstheme="majorBidi"/>
                <w:b/>
                <w:bCs/>
                <w:i/>
                <w:iCs/>
                <w:szCs w:val="24"/>
                <w:lang w:eastAsia="en-ZA"/>
              </w:rPr>
            </w:pPr>
            <w:r w:rsidRPr="00CA7F21">
              <w:rPr>
                <w:rFonts w:asciiTheme="majorBidi" w:hAnsiTheme="majorBidi" w:cstheme="majorBidi"/>
                <w:b/>
                <w:bCs/>
                <w:i/>
                <w:iCs/>
                <w:szCs w:val="24"/>
                <w:rtl/>
                <w:lang w:eastAsia="en-ZA"/>
              </w:rPr>
              <w:t>حفظ الصحه و مصئونیت شغلی</w:t>
            </w:r>
          </w:p>
        </w:tc>
      </w:tr>
      <w:tr w:rsidR="0030646D" w:rsidRPr="00CA7F21" w14:paraId="2DC42A9B" w14:textId="77777777" w:rsidTr="0030646D">
        <w:trPr>
          <w:cantSplit/>
          <w:trHeight w:val="290"/>
        </w:trPr>
        <w:tc>
          <w:tcPr>
            <w:tcW w:w="4118" w:type="pct"/>
            <w:shd w:val="clear" w:color="auto" w:fill="auto"/>
            <w:noWrap/>
            <w:vAlign w:val="center"/>
            <w:hideMark/>
          </w:tcPr>
          <w:p w14:paraId="79447723" w14:textId="10873335"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iCs/>
                <w:szCs w:val="24"/>
                <w:rtl/>
                <w:lang w:eastAsia="en-ZA"/>
              </w:rPr>
              <w:t>خطرات فزیکی</w:t>
            </w:r>
          </w:p>
        </w:tc>
        <w:tc>
          <w:tcPr>
            <w:tcW w:w="882" w:type="pct"/>
            <w:shd w:val="clear" w:color="auto" w:fill="FF0000"/>
            <w:noWrap/>
            <w:vAlign w:val="center"/>
            <w:hideMark/>
          </w:tcPr>
          <w:p w14:paraId="529B6024" w14:textId="7A0199A7"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rPr>
              <w:t>خطر زیاد</w:t>
            </w:r>
          </w:p>
        </w:tc>
      </w:tr>
      <w:tr w:rsidR="0030646D" w:rsidRPr="00CA7F21" w14:paraId="755B4DD2" w14:textId="77777777" w:rsidTr="0030646D">
        <w:trPr>
          <w:cantSplit/>
          <w:trHeight w:val="290"/>
        </w:trPr>
        <w:tc>
          <w:tcPr>
            <w:tcW w:w="4118" w:type="pct"/>
            <w:shd w:val="clear" w:color="auto" w:fill="auto"/>
            <w:noWrap/>
            <w:vAlign w:val="center"/>
            <w:hideMark/>
          </w:tcPr>
          <w:p w14:paraId="59A35ADE" w14:textId="5EC20DA2"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szCs w:val="24"/>
                <w:rtl/>
                <w:lang w:eastAsia="en-ZA"/>
              </w:rPr>
              <w:t>خطرات کیمیاوی</w:t>
            </w:r>
          </w:p>
        </w:tc>
        <w:tc>
          <w:tcPr>
            <w:tcW w:w="882" w:type="pct"/>
            <w:shd w:val="clear" w:color="auto" w:fill="FF0000"/>
            <w:noWrap/>
            <w:vAlign w:val="center"/>
            <w:hideMark/>
          </w:tcPr>
          <w:p w14:paraId="6AE1D954" w14:textId="3A0D8EBB"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b/>
                <w:bCs/>
                <w:szCs w:val="24"/>
                <w:rtl/>
              </w:rPr>
              <w:t>خطر زیاد</w:t>
            </w:r>
          </w:p>
        </w:tc>
      </w:tr>
      <w:tr w:rsidR="0030646D" w:rsidRPr="00CA7F21" w14:paraId="64E50593" w14:textId="77777777" w:rsidTr="0030646D">
        <w:trPr>
          <w:cantSplit/>
          <w:trHeight w:val="290"/>
        </w:trPr>
        <w:tc>
          <w:tcPr>
            <w:tcW w:w="4118" w:type="pct"/>
            <w:shd w:val="clear" w:color="auto" w:fill="auto"/>
            <w:noWrap/>
            <w:vAlign w:val="center"/>
            <w:hideMark/>
          </w:tcPr>
          <w:p w14:paraId="0FABEE0C" w14:textId="51CE5C7E" w:rsidR="00085AB1" w:rsidRPr="00CA7F21" w:rsidRDefault="00085AB1" w:rsidP="00CA7F21">
            <w:pPr>
              <w:bidi/>
              <w:jc w:val="left"/>
              <w:rPr>
                <w:rFonts w:asciiTheme="majorBidi" w:hAnsiTheme="majorBidi" w:cstheme="majorBidi"/>
                <w:szCs w:val="24"/>
              </w:rPr>
            </w:pPr>
            <w:r w:rsidRPr="00CA7F21">
              <w:rPr>
                <w:rFonts w:asciiTheme="majorBidi" w:hAnsiTheme="majorBidi" w:cstheme="majorBidi"/>
                <w:iCs/>
                <w:szCs w:val="24"/>
                <w:rtl/>
                <w:lang w:eastAsia="en-ZA"/>
              </w:rPr>
              <w:t>خطرات بیلوژیکی</w:t>
            </w:r>
          </w:p>
        </w:tc>
        <w:tc>
          <w:tcPr>
            <w:tcW w:w="882" w:type="pct"/>
            <w:shd w:val="clear" w:color="auto" w:fill="FFC000"/>
            <w:noWrap/>
            <w:vAlign w:val="center"/>
            <w:hideMark/>
          </w:tcPr>
          <w:p w14:paraId="51D7F529" w14:textId="466532CF"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szCs w:val="24"/>
                <w:rtl/>
                <w:lang w:eastAsia="en-ZA"/>
              </w:rPr>
              <w:t>خطر متوسط</w:t>
            </w:r>
          </w:p>
        </w:tc>
      </w:tr>
      <w:tr w:rsidR="0030646D" w:rsidRPr="00CA7F21" w14:paraId="4FA58A16" w14:textId="77777777" w:rsidTr="0030646D">
        <w:trPr>
          <w:cantSplit/>
          <w:trHeight w:val="290"/>
        </w:trPr>
        <w:tc>
          <w:tcPr>
            <w:tcW w:w="4118" w:type="pct"/>
            <w:shd w:val="clear" w:color="auto" w:fill="auto"/>
            <w:noWrap/>
            <w:vAlign w:val="center"/>
            <w:hideMark/>
          </w:tcPr>
          <w:p w14:paraId="4113D6E2" w14:textId="7AA9DA8A" w:rsidR="00085AB1" w:rsidRPr="00CA7F21" w:rsidRDefault="00ED3265" w:rsidP="00CA7F21">
            <w:pPr>
              <w:bidi/>
              <w:jc w:val="left"/>
              <w:rPr>
                <w:rFonts w:asciiTheme="majorBidi" w:hAnsiTheme="majorBidi" w:cstheme="majorBidi"/>
                <w:szCs w:val="24"/>
              </w:rPr>
            </w:pPr>
            <w:r w:rsidRPr="00CA7F21">
              <w:rPr>
                <w:rFonts w:asciiTheme="majorBidi" w:hAnsiTheme="majorBidi" w:cstheme="majorBidi"/>
                <w:szCs w:val="24"/>
                <w:rtl/>
              </w:rPr>
              <w:t>خطرات رادیولوژیکی</w:t>
            </w:r>
          </w:p>
        </w:tc>
        <w:tc>
          <w:tcPr>
            <w:tcW w:w="882" w:type="pct"/>
            <w:shd w:val="clear" w:color="auto" w:fill="92D050"/>
            <w:noWrap/>
            <w:vAlign w:val="center"/>
            <w:hideMark/>
          </w:tcPr>
          <w:p w14:paraId="312766F5" w14:textId="0990B076"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szCs w:val="24"/>
                <w:rtl/>
                <w:lang w:eastAsia="en-ZA"/>
              </w:rPr>
              <w:t>خطرکم</w:t>
            </w:r>
          </w:p>
        </w:tc>
      </w:tr>
      <w:tr w:rsidR="0030646D" w:rsidRPr="00CA7F21" w14:paraId="42F74DA7" w14:textId="77777777" w:rsidTr="0030646D">
        <w:trPr>
          <w:cantSplit/>
          <w:trHeight w:val="290"/>
        </w:trPr>
        <w:tc>
          <w:tcPr>
            <w:tcW w:w="4118" w:type="pct"/>
            <w:shd w:val="clear" w:color="auto" w:fill="auto"/>
            <w:noWrap/>
            <w:vAlign w:val="center"/>
            <w:hideMark/>
          </w:tcPr>
          <w:p w14:paraId="1CAF59F7" w14:textId="2A2E48E1" w:rsidR="00ED3265" w:rsidRPr="00CA7F21" w:rsidRDefault="00ED3265" w:rsidP="00CA7F21">
            <w:pPr>
              <w:bidi/>
              <w:jc w:val="left"/>
              <w:rPr>
                <w:rFonts w:asciiTheme="majorBidi" w:hAnsiTheme="majorBidi" w:cstheme="majorBidi"/>
                <w:szCs w:val="24"/>
              </w:rPr>
            </w:pPr>
            <w:r w:rsidRPr="00CA7F21">
              <w:rPr>
                <w:rFonts w:asciiTheme="majorBidi" w:hAnsiTheme="majorBidi" w:cstheme="majorBidi"/>
                <w:szCs w:val="24"/>
                <w:rtl/>
              </w:rPr>
              <w:t>محیط های خطرات خاص</w:t>
            </w:r>
          </w:p>
        </w:tc>
        <w:tc>
          <w:tcPr>
            <w:tcW w:w="882" w:type="pct"/>
            <w:shd w:val="clear" w:color="auto" w:fill="FF0000"/>
            <w:noWrap/>
            <w:vAlign w:val="center"/>
            <w:hideMark/>
          </w:tcPr>
          <w:p w14:paraId="0E1B28C2" w14:textId="4C3A465C" w:rsidR="0030646D" w:rsidRPr="00CA7F21" w:rsidRDefault="000E2507" w:rsidP="00CA7F21">
            <w:pPr>
              <w:bidi/>
              <w:jc w:val="left"/>
              <w:rPr>
                <w:rFonts w:asciiTheme="majorBidi" w:hAnsiTheme="majorBidi" w:cstheme="majorBidi"/>
                <w:szCs w:val="24"/>
              </w:rPr>
            </w:pPr>
            <w:r w:rsidRPr="00CA7F21">
              <w:rPr>
                <w:rFonts w:asciiTheme="majorBidi" w:hAnsiTheme="majorBidi" w:cstheme="majorBidi"/>
                <w:szCs w:val="24"/>
                <w:rtl/>
                <w:lang w:eastAsia="en-ZA"/>
              </w:rPr>
              <w:t>خطر زیاد</w:t>
            </w:r>
          </w:p>
        </w:tc>
      </w:tr>
    </w:tbl>
    <w:p w14:paraId="337CE7C6" w14:textId="77777777" w:rsidR="00581324" w:rsidRPr="00CA7F21" w:rsidRDefault="00581324" w:rsidP="00CA7F21">
      <w:pPr>
        <w:bidi/>
        <w:jc w:val="left"/>
        <w:rPr>
          <w:rFonts w:asciiTheme="majorBidi" w:hAnsiTheme="majorBidi" w:cstheme="majorBidi"/>
          <w:szCs w:val="24"/>
          <w:lang w:val="en-US"/>
        </w:rPr>
      </w:pPr>
    </w:p>
    <w:p w14:paraId="4CAEB621" w14:textId="6C2ED070" w:rsidR="00ED3265" w:rsidRPr="00522162" w:rsidRDefault="00ED3265" w:rsidP="00BD11FB">
      <w:pPr>
        <w:bidi/>
        <w:rPr>
          <w:szCs w:val="24"/>
          <w:rtl/>
          <w:lang w:val="en-US" w:bidi="fa-IR"/>
        </w:rPr>
      </w:pPr>
      <w:r w:rsidRPr="00522162">
        <w:rPr>
          <w:rFonts w:hint="cs"/>
          <w:szCs w:val="24"/>
          <w:rtl/>
          <w:lang w:val="en-US"/>
        </w:rPr>
        <w:t xml:space="preserve">لازم است تا </w:t>
      </w:r>
      <w:r w:rsidR="00BD11FB" w:rsidRPr="00522162">
        <w:rPr>
          <w:rFonts w:hint="cs"/>
          <w:szCs w:val="24"/>
          <w:rtl/>
          <w:lang w:val="en-US"/>
        </w:rPr>
        <w:t xml:space="preserve">جهت جلوگیری، کاهش یا جبران خساره اثرات منفی، اقدمات کاهش دهنده فعال اتخاذ شود. این اقدامات باید </w:t>
      </w:r>
      <w:r w:rsidR="00BD11FB" w:rsidRPr="00522162">
        <w:rPr>
          <w:rFonts w:hint="cs"/>
          <w:szCs w:val="24"/>
          <w:rtl/>
          <w:lang w:val="en-US" w:bidi="fa-IR"/>
        </w:rPr>
        <w:t xml:space="preserve">مدیریت زباله های ( بیلوژیکی، خطرناک، عمومی)، انتشارت گاز های گلخانه ای، صدا ها و لرزش ها، </w:t>
      </w:r>
      <w:r w:rsidRPr="00522162">
        <w:rPr>
          <w:rFonts w:hint="cs"/>
          <w:szCs w:val="24"/>
          <w:rtl/>
          <w:lang w:val="en-US"/>
        </w:rPr>
        <w:t xml:space="preserve"> </w:t>
      </w:r>
      <w:r w:rsidR="00676F6D" w:rsidRPr="00522162">
        <w:rPr>
          <w:rFonts w:hint="cs"/>
          <w:szCs w:val="24"/>
          <w:rtl/>
          <w:lang w:val="en-US" w:bidi="fa-IR"/>
        </w:rPr>
        <w:t>آبرسانی و آلودگی، آلودگی زمین، از دست دادن منابع طبیعی، بیجا شدن ها فزیکی و اقتصادی)، دسترسی به زمین، تسهیلات و خدمات عامه، مصئونیت عامه و رفت وآمد، میراث های فرهنگی، حقوق بشر، درگیر و شورش و حفظ الصحه و مصئونیت شغلی در برگیرد.</w:t>
      </w:r>
    </w:p>
    <w:p w14:paraId="5416FBE3" w14:textId="041E218E" w:rsidR="00C224CB" w:rsidRPr="00522162" w:rsidRDefault="00714D8D" w:rsidP="00C224CB">
      <w:pPr>
        <w:bidi/>
        <w:rPr>
          <w:szCs w:val="24"/>
          <w:rtl/>
          <w:lang w:val="en-US"/>
        </w:rPr>
      </w:pPr>
      <w:r w:rsidRPr="00522162">
        <w:rPr>
          <w:rFonts w:hint="cs"/>
          <w:szCs w:val="24"/>
          <w:rtl/>
          <w:lang w:val="en-US" w:bidi="fa-IR"/>
        </w:rPr>
        <w:t xml:space="preserve">یک دسته از تدابیر کاهش دهنده </w:t>
      </w:r>
      <w:r w:rsidR="00C224CB" w:rsidRPr="00522162">
        <w:rPr>
          <w:rFonts w:hint="cs"/>
          <w:szCs w:val="24"/>
          <w:rtl/>
          <w:lang w:val="en-US" w:bidi="fa-IR"/>
        </w:rPr>
        <w:t xml:space="preserve">عملی </w:t>
      </w:r>
      <w:r w:rsidRPr="00522162">
        <w:rPr>
          <w:rFonts w:hint="cs"/>
          <w:szCs w:val="24"/>
          <w:rtl/>
          <w:lang w:val="en-US" w:bidi="fa-IR"/>
        </w:rPr>
        <w:t xml:space="preserve">بعنوان بخشی ارزیابی اثرات محیط زیستی و اجتماعی و پلان مدیریت محیط زیستی و اجتماعی که باید در جرریان پلانگذاری، </w:t>
      </w:r>
      <w:r w:rsidR="00C224CB" w:rsidRPr="00522162">
        <w:rPr>
          <w:rFonts w:hint="cs"/>
          <w:szCs w:val="24"/>
          <w:rtl/>
          <w:lang w:val="en-US" w:bidi="fa-IR"/>
        </w:rPr>
        <w:t xml:space="preserve">ساخت وساز، و عملیات </w:t>
      </w:r>
      <w:r w:rsidR="00C224CB" w:rsidRPr="00522162">
        <w:rPr>
          <w:rFonts w:hint="cs"/>
          <w:szCs w:val="24"/>
          <w:rtl/>
          <w:lang w:val="en-US"/>
        </w:rPr>
        <w:t xml:space="preserve">پارک های مشترک محصولات زراعتی </w:t>
      </w:r>
      <w:r w:rsidR="00C224CB" w:rsidRPr="00522162">
        <w:rPr>
          <w:szCs w:val="24"/>
          <w:rtl/>
          <w:lang w:val="en-US"/>
        </w:rPr>
        <w:t>–</w:t>
      </w:r>
      <w:r w:rsidR="00C224CB" w:rsidRPr="00522162">
        <w:rPr>
          <w:rFonts w:hint="cs"/>
          <w:szCs w:val="24"/>
          <w:rtl/>
          <w:lang w:val="en-US"/>
        </w:rPr>
        <w:t xml:space="preserve"> غذایی، مراکز جمع آوری محصولات دهاقین و مراکز تحول روستایی تطبیق شوند، اتخاذ خواهد گردید. گزینه های کاهش دهنده ممکن شامل تغییر درپروژه، </w:t>
      </w:r>
      <w:r w:rsidR="007C2D3B" w:rsidRPr="00522162">
        <w:rPr>
          <w:rFonts w:hint="cs"/>
          <w:szCs w:val="24"/>
          <w:rtl/>
          <w:lang w:val="en-US"/>
        </w:rPr>
        <w:t xml:space="preserve">پیشکش گزینه های دیگر، زمانبندی پروؤه، کنترول آلودگی، کمک جبران خساره جابجایی دوباره، باشد. ازآنجائیکه موثریت تدابیر کاهش دهنده نامعلوم است، برنامه های نظارتی باید درنظر </w:t>
      </w:r>
      <w:r w:rsidR="00D8008D" w:rsidRPr="00522162">
        <w:rPr>
          <w:rFonts w:hint="cs"/>
          <w:szCs w:val="24"/>
          <w:rtl/>
          <w:lang w:val="en-US"/>
        </w:rPr>
        <w:t>گرفته شوند. در سند اصلی یک دس</w:t>
      </w:r>
      <w:r w:rsidR="007C2D3B" w:rsidRPr="00522162">
        <w:rPr>
          <w:rFonts w:hint="cs"/>
          <w:szCs w:val="24"/>
          <w:rtl/>
          <w:lang w:val="en-US"/>
        </w:rPr>
        <w:t>ته تدابیر کاهش دهنده، ذکر شده است.</w:t>
      </w:r>
    </w:p>
    <w:p w14:paraId="7B4C9E34" w14:textId="77777777" w:rsidR="00AC04F1" w:rsidRPr="00C75362" w:rsidRDefault="00AC04F1" w:rsidP="00A4211D">
      <w:pPr>
        <w:rPr>
          <w:highlight w:val="cyan"/>
          <w:lang w:val="en-US"/>
        </w:rPr>
      </w:pPr>
    </w:p>
    <w:p w14:paraId="4A2E9D71" w14:textId="59FA89EA" w:rsidR="00FE2A60" w:rsidRPr="00522162" w:rsidRDefault="00D8008D" w:rsidP="007C2D3B">
      <w:pPr>
        <w:bidi/>
        <w:rPr>
          <w:rFonts w:asciiTheme="majorBidi" w:hAnsiTheme="majorBidi" w:cstheme="majorBidi"/>
          <w:b/>
          <w:bCs/>
          <w:szCs w:val="24"/>
          <w:rtl/>
          <w:lang w:val="en-US"/>
        </w:rPr>
      </w:pPr>
      <w:r w:rsidRPr="00522162">
        <w:rPr>
          <w:rFonts w:asciiTheme="majorBidi" w:hAnsiTheme="majorBidi" w:cstheme="majorBidi"/>
          <w:b/>
          <w:bCs/>
          <w:szCs w:val="24"/>
          <w:rtl/>
          <w:lang w:val="en-US"/>
        </w:rPr>
        <w:t>آزمایش، ارزیابی و نظارت پروژه</w:t>
      </w:r>
    </w:p>
    <w:p w14:paraId="5C8AA454" w14:textId="688B7679" w:rsidR="00D8008D" w:rsidRPr="00522162" w:rsidRDefault="00700CDB" w:rsidP="00CA7F21">
      <w:pPr>
        <w:bidi/>
        <w:spacing w:line="276" w:lineRule="auto"/>
        <w:rPr>
          <w:rFonts w:asciiTheme="majorBidi" w:hAnsiTheme="majorBidi" w:cstheme="majorBidi"/>
          <w:szCs w:val="24"/>
          <w:rtl/>
          <w:lang w:val="en-US" w:bidi="fa-IR"/>
        </w:rPr>
      </w:pPr>
      <w:r w:rsidRPr="00522162">
        <w:rPr>
          <w:rFonts w:asciiTheme="majorBidi" w:hAnsiTheme="majorBidi" w:cstheme="majorBidi"/>
          <w:szCs w:val="24"/>
          <w:rtl/>
          <w:lang w:val="en-US"/>
        </w:rPr>
        <w:lastRenderedPageBreak/>
        <w:t xml:space="preserve">تطبیق کنندگان پروژه امید یعنی وزارت صنعت و تجارت و اداره انکشاف زون پایتخت (در مورد پارک های مشترک محصولات زراعتی –غذایی، وزارت زراعت (درمورد </w:t>
      </w:r>
      <w:r w:rsidR="00091B47" w:rsidRPr="00522162">
        <w:rPr>
          <w:rFonts w:asciiTheme="majorBidi" w:hAnsiTheme="majorBidi" w:cstheme="majorBidi"/>
          <w:szCs w:val="24"/>
          <w:rtl/>
          <w:lang w:val="en-US"/>
        </w:rPr>
        <w:t>مراکز جمع آوری محصولات دهاقین و مراکز تحول روستایی)</w:t>
      </w:r>
      <w:r w:rsidR="003A38D0" w:rsidRPr="00522162">
        <w:rPr>
          <w:rFonts w:asciiTheme="majorBidi" w:hAnsiTheme="majorBidi" w:cstheme="majorBidi"/>
          <w:szCs w:val="24"/>
          <w:rtl/>
          <w:lang w:val="en-US"/>
        </w:rPr>
        <w:t xml:space="preserve"> مسئولیت دارند، و از طریق کارمندان خودشان، متخصصین بیرونی یا </w:t>
      </w:r>
      <w:r w:rsidR="004D69DB" w:rsidRPr="00522162">
        <w:rPr>
          <w:rFonts w:asciiTheme="majorBidi" w:hAnsiTheme="majorBidi" w:cstheme="majorBidi"/>
          <w:szCs w:val="24"/>
          <w:rtl/>
          <w:lang w:val="en-US" w:bidi="fa-IR"/>
        </w:rPr>
        <w:t xml:space="preserve">نهاد های موجود حفظ الصحه و مصئونیت شغلی اطمینان دهند که هرپروژه فرعی شرایط محیط زیستی، اجتماعی و حفظ الصحه و مصئونیت شغلی مراجع ملی و محلی را برآورده میسازد و در مطابقت با پالیسی بانک جهانی و </w:t>
      </w:r>
      <w:r w:rsidR="004D69DB" w:rsidRPr="00522162">
        <w:rPr>
          <w:rFonts w:asciiTheme="majorBidi" w:hAnsiTheme="majorBidi" w:cstheme="majorBidi"/>
          <w:szCs w:val="24"/>
          <w:rtl/>
          <w:lang w:val="en-US"/>
        </w:rPr>
        <w:t xml:space="preserve">چهارچوب مدیریت محیط زیستی و اجتماعی، قرار دارند. </w:t>
      </w:r>
      <w:r w:rsidR="00A4360B" w:rsidRPr="00522162">
        <w:rPr>
          <w:rFonts w:asciiTheme="majorBidi" w:hAnsiTheme="majorBidi" w:cstheme="majorBidi"/>
          <w:szCs w:val="24"/>
          <w:rtl/>
          <w:lang w:val="en-US"/>
        </w:rPr>
        <w:t>در صورت لزوم، بانک جهانی توانایی نهاد هماهنگ کننده تقویت و پروژه های فرعی، بررسی خواهد کرد. تطبیق پروژه های فرعی مشخص شده که توسط قرضه گیرندگان فرعی (بگونه مثال، انکشاف دهندگان شخصی) در رابطه با پارک های مشترک محصولات زراعتی- غذایی، مراکز جمع آوری محصولات دهاقین، و مراکز تحول روستایی که تحت بخش فرعی 2 پروژه امید انجام میشود، باید شامل ارزیابی محیط زیستی و اجتماعی دقیق باشند.</w:t>
      </w:r>
    </w:p>
    <w:p w14:paraId="5D51DC5E" w14:textId="72D1387A" w:rsidR="0030646D" w:rsidRPr="00522162" w:rsidRDefault="0030646D" w:rsidP="00CA7F21">
      <w:pPr>
        <w:spacing w:line="276" w:lineRule="auto"/>
        <w:rPr>
          <w:rFonts w:asciiTheme="majorBidi" w:hAnsiTheme="majorBidi" w:cstheme="majorBidi"/>
          <w:szCs w:val="24"/>
          <w:lang w:val="en-US"/>
        </w:rPr>
      </w:pPr>
    </w:p>
    <w:p w14:paraId="624D024E" w14:textId="26DC71EE" w:rsidR="00945481" w:rsidRPr="00522162" w:rsidRDefault="00945481" w:rsidP="00CA7F21">
      <w:pPr>
        <w:bidi/>
        <w:spacing w:line="276" w:lineRule="auto"/>
        <w:rPr>
          <w:rFonts w:asciiTheme="majorBidi" w:hAnsiTheme="majorBidi" w:cstheme="majorBidi"/>
          <w:szCs w:val="24"/>
          <w:lang w:val="en-US" w:bidi="fa-IR"/>
        </w:rPr>
      </w:pPr>
      <w:r w:rsidRPr="00522162">
        <w:rPr>
          <w:rFonts w:asciiTheme="majorBidi" w:hAnsiTheme="majorBidi" w:cstheme="majorBidi"/>
          <w:szCs w:val="24"/>
          <w:rtl/>
          <w:lang w:val="en-US" w:bidi="fa-IR"/>
        </w:rPr>
        <w:t>آزمایش و بررسی</w:t>
      </w:r>
      <w:r w:rsidRPr="00522162">
        <w:rPr>
          <w:rFonts w:asciiTheme="majorBidi" w:hAnsiTheme="majorBidi" w:cstheme="majorBidi"/>
          <w:szCs w:val="24"/>
          <w:rtl/>
          <w:lang w:val="en-US"/>
        </w:rPr>
        <w:t xml:space="preserve"> پروژه های فرعی در آغاز پروژه ، به محض مشخص شدن جزئیات کافی در مورد پروژه فرعی، انجام می شود. این امر شامل، ماهیت و وسعت، موضعیت و ساحه پبشنهاد شده، و معالیت های مربوط پروژه میشود. بررسی و آزمایش همزمان با مطالعه امکان پذیری صورت میگیرد، و هرنوع خطرات احتمالی که دراین مرحله شناسایی شود، فوراً از نگاه انجنیری مطالعه خواهد شد. چیک لست آزمایش وبررسی </w:t>
      </w:r>
      <w:r w:rsidR="00F651EA" w:rsidRPr="00522162">
        <w:rPr>
          <w:rFonts w:asciiTheme="majorBidi" w:hAnsiTheme="majorBidi" w:cstheme="majorBidi"/>
          <w:szCs w:val="24"/>
          <w:rtl/>
          <w:lang w:val="en-US"/>
        </w:rPr>
        <w:t xml:space="preserve">تهیه، خانه پری و مرور توسط بخش مدیریت محیط زیستی و اجتماعی  واحد مدیریت پروژه </w:t>
      </w:r>
      <w:r w:rsidR="00F651EA" w:rsidRPr="00522162">
        <w:rPr>
          <w:rFonts w:asciiTheme="majorBidi" w:hAnsiTheme="majorBidi" w:cstheme="majorBidi"/>
          <w:szCs w:val="24"/>
          <w:lang w:val="en-US"/>
        </w:rPr>
        <w:t>(PMU)</w:t>
      </w:r>
      <w:r w:rsidR="00F651EA" w:rsidRPr="00522162">
        <w:rPr>
          <w:rFonts w:asciiTheme="majorBidi" w:hAnsiTheme="majorBidi" w:cstheme="majorBidi"/>
          <w:szCs w:val="24"/>
          <w:rtl/>
          <w:lang w:val="en-US" w:bidi="fa-IR"/>
        </w:rPr>
        <w:t xml:space="preserve"> در رابطه با پارک های مشترک محصولات زراعتی – غذایی، ودر رابطه با مراکز جمع آوری محصولات دهاقین و مراکز تحول روستایی، از طرف مدیر قرضه ها (گردانندگان خصوصی)، برای اداره حفظت محیط زیست جهت تصمیم گیری، تقدیم میشود.</w:t>
      </w:r>
    </w:p>
    <w:p w14:paraId="49B6619D" w14:textId="6B040D24" w:rsidR="00AC04F1" w:rsidRPr="00C75362" w:rsidRDefault="00AC04F1" w:rsidP="00CA7F21">
      <w:pPr>
        <w:bidi/>
        <w:spacing w:line="276" w:lineRule="auto"/>
        <w:rPr>
          <w:highlight w:val="cyan"/>
          <w:lang w:val="en-US"/>
        </w:rPr>
      </w:pPr>
    </w:p>
    <w:p w14:paraId="036A5FB3" w14:textId="77777777" w:rsidR="000A19F2" w:rsidRDefault="000A19F2" w:rsidP="00CA7F21">
      <w:pPr>
        <w:spacing w:line="276" w:lineRule="auto"/>
        <w:rPr>
          <w:rtl/>
          <w:lang w:val="en-US"/>
        </w:rPr>
      </w:pPr>
    </w:p>
    <w:p w14:paraId="7FFB258D" w14:textId="77777777" w:rsidR="00522162" w:rsidRPr="00522162" w:rsidRDefault="00522162" w:rsidP="00CA7F21">
      <w:pPr>
        <w:bidi/>
        <w:spacing w:line="276" w:lineRule="auto"/>
        <w:rPr>
          <w:rFonts w:asciiTheme="minorBidi" w:hAnsiTheme="minorBidi" w:cstheme="minorBidi"/>
          <w:szCs w:val="24"/>
          <w:lang w:bidi="fa-IR"/>
        </w:rPr>
      </w:pPr>
      <w:r w:rsidRPr="00522162">
        <w:rPr>
          <w:rFonts w:asciiTheme="minorBidi" w:hAnsiTheme="minorBidi" w:cstheme="minorBidi"/>
          <w:szCs w:val="24"/>
          <w:rtl/>
          <w:lang w:bidi="fa-IR"/>
        </w:rPr>
        <w:t>وزارت زراعت ، مالداری و آبیاری و اداره مستقل انکشاف زون پایتخت گزارش ها را بررسی نموده و  آنها را به دارالانشاه و بانک جهانی تشدید میکند. میزان کار محیط زیستی و اجتماعی مورد نیاز پروژه های فرعی قبل از تطبیق وابسته به نتیجه روند نظارت است . اداره ملی حفظ محیط زیست تصدیق نامه مطابقت را صادر مینماید. چارچوب ارجایی مرحله ارزیابی محیط زیستی بلافاصله بعد از تصمیم نظارت تایئد و توسعه داده شود. همچنین از چک لست محیط زیستی و اجتماعی در موضوعات که بالای تصمیم  مراحل اولیه تحلیل سایت پارک های مشترک زراعتی-غذایی  شک و تردید وجود داشته باشد استفاده میشود.</w:t>
      </w:r>
    </w:p>
    <w:p w14:paraId="60DC9678" w14:textId="77777777" w:rsidR="00522162" w:rsidRPr="00BE76DA" w:rsidRDefault="00522162" w:rsidP="00522162">
      <w:pPr>
        <w:jc w:val="right"/>
        <w:rPr>
          <w:b/>
          <w:bCs/>
          <w:lang w:bidi="fa-IR"/>
        </w:rPr>
      </w:pPr>
    </w:p>
    <w:p w14:paraId="09856A5D" w14:textId="77777777" w:rsidR="00522162" w:rsidRPr="00522162" w:rsidRDefault="00522162" w:rsidP="00522162">
      <w:pPr>
        <w:bidi/>
        <w:spacing w:line="276" w:lineRule="auto"/>
        <w:rPr>
          <w:b/>
          <w:bCs/>
          <w:szCs w:val="24"/>
          <w:rtl/>
          <w:lang w:bidi="fa-IR"/>
        </w:rPr>
      </w:pPr>
      <w:r w:rsidRPr="00522162">
        <w:rPr>
          <w:rFonts w:hint="cs"/>
          <w:b/>
          <w:bCs/>
          <w:szCs w:val="24"/>
          <w:rtl/>
          <w:lang w:bidi="fa-IR"/>
        </w:rPr>
        <w:t>مطالعه ارزیابی اثرات محیط زیستی و اجتماعی</w:t>
      </w:r>
    </w:p>
    <w:p w14:paraId="5E4E336C" w14:textId="77777777" w:rsidR="00522162" w:rsidRPr="00522162" w:rsidRDefault="00522162" w:rsidP="00522162">
      <w:pPr>
        <w:bidi/>
        <w:spacing w:line="276" w:lineRule="auto"/>
        <w:rPr>
          <w:szCs w:val="24"/>
          <w:rtl/>
          <w:lang w:bidi="fa-IR"/>
        </w:rPr>
      </w:pPr>
      <w:r w:rsidRPr="00522162">
        <w:rPr>
          <w:rFonts w:hint="cs"/>
          <w:szCs w:val="24"/>
          <w:rtl/>
          <w:lang w:bidi="fa-IR"/>
        </w:rPr>
        <w:t>مطالعه ارزیابی اثرات محیط زیستی و اجتماعی گستره مراحل ارزیابی را تعقیب مینماید ( تشخیص وسعت ارزیابی، مشخص ساختن اثرات ابتدایی و آماده کردن شرایط لازم جهت مطالعه اثرات محیط زیستی و اجتماعی) ارزیابی اثرات ( تحقیق و تحلیل فزیکی محیط زیست،  ارزیابی اثرات احتمالی، فراهم سازی گزینه های کاهش و مدیریت( و افشا سازی عمومی ( روند اشتراک عمومی جهت آگاه سازی و شامل سازی جوانب جوانب ذیدخل از وسعت و گزارشدهی ارزیابی اثرات محیط زیستی و اجتماعی). توضیح شرایط کاری و جزیات گزارش از قبل فراهم گردیده است.</w:t>
      </w:r>
    </w:p>
    <w:p w14:paraId="79179491" w14:textId="77777777" w:rsidR="00522162" w:rsidRPr="00522162" w:rsidRDefault="00522162" w:rsidP="00522162">
      <w:pPr>
        <w:bidi/>
        <w:spacing w:line="276" w:lineRule="auto"/>
        <w:rPr>
          <w:szCs w:val="24"/>
          <w:rtl/>
          <w:lang w:bidi="fa-IR"/>
        </w:rPr>
      </w:pPr>
      <w:r w:rsidRPr="00522162">
        <w:rPr>
          <w:rFonts w:hint="cs"/>
          <w:szCs w:val="24"/>
          <w:rtl/>
          <w:lang w:bidi="fa-IR"/>
        </w:rPr>
        <w:t>جای که مسوده ارزیابی اثرات محیط زیستی و اجتماعی قابل قبول پیدا شود، نهاد تطبیق کننده پروژه جهت تکمیل گزارشات در جریان قرار میگیرد. اداره ملی حفاظت از محیط زیست یک بار دیگر تصدیق نامه مطابقت را با درنظرداشت شرایط یا مشورت های بیشتر ضروری یا بدون آن صادر مینماید و یا هم درخواست را رد میکند. به تعقیب این ، مجوز های مختلف برای فعالیت های گوناگون همانند استفاده آب و غیره ضرورت است.</w:t>
      </w:r>
    </w:p>
    <w:p w14:paraId="18AB72D1" w14:textId="77777777" w:rsidR="00522162" w:rsidRDefault="00522162" w:rsidP="00522162">
      <w:pPr>
        <w:bidi/>
        <w:spacing w:line="276" w:lineRule="auto"/>
        <w:rPr>
          <w:szCs w:val="24"/>
          <w:rtl/>
          <w:lang w:bidi="fa-IR"/>
        </w:rPr>
      </w:pPr>
      <w:r w:rsidRPr="00522162">
        <w:rPr>
          <w:rFonts w:hint="cs"/>
          <w:szCs w:val="24"/>
          <w:rtl/>
          <w:lang w:bidi="fa-IR"/>
        </w:rPr>
        <w:t>چارچوب مدیریت محیط زیستی و اجتماعی توسط نهاد های تطبیق کننده در پروژه های فرعی عملی میشود. نهاد تطبیق کننده با همکاری متخصصان محافظت وزارت صنعت و تجارت، وزارت زراعت ، مالداری و آبیاری، اداره ملی محافظت از محیط زیست و بانک جهانی از تطبیق موثر آن اطمینان میدهند.</w:t>
      </w:r>
    </w:p>
    <w:p w14:paraId="0004CDEB" w14:textId="77777777" w:rsidR="00522162" w:rsidRPr="00522162" w:rsidRDefault="00522162" w:rsidP="00522162">
      <w:pPr>
        <w:bidi/>
        <w:spacing w:line="276" w:lineRule="auto"/>
        <w:rPr>
          <w:szCs w:val="24"/>
          <w:rtl/>
          <w:lang w:bidi="fa-IR"/>
        </w:rPr>
      </w:pPr>
    </w:p>
    <w:p w14:paraId="04608463" w14:textId="77777777" w:rsidR="00522162" w:rsidRPr="00522162" w:rsidRDefault="00522162" w:rsidP="00522162">
      <w:pPr>
        <w:bidi/>
        <w:spacing w:line="276" w:lineRule="auto"/>
        <w:rPr>
          <w:b/>
          <w:bCs/>
          <w:szCs w:val="24"/>
          <w:rtl/>
        </w:rPr>
      </w:pPr>
      <w:r w:rsidRPr="00522162">
        <w:rPr>
          <w:rFonts w:hint="cs"/>
          <w:b/>
          <w:bCs/>
          <w:szCs w:val="24"/>
          <w:rtl/>
        </w:rPr>
        <w:t>مشورت های عامه، اشتراک و همگانی سازی اسناد</w:t>
      </w:r>
    </w:p>
    <w:p w14:paraId="05C36FE2" w14:textId="77777777" w:rsidR="00522162" w:rsidRPr="00522162" w:rsidRDefault="00522162" w:rsidP="00522162">
      <w:pPr>
        <w:bidi/>
        <w:spacing w:line="276" w:lineRule="auto"/>
        <w:rPr>
          <w:szCs w:val="24"/>
          <w:rtl/>
          <w:lang w:bidi="fa-IR"/>
        </w:rPr>
      </w:pPr>
      <w:r w:rsidRPr="00522162">
        <w:rPr>
          <w:rFonts w:hint="cs"/>
          <w:szCs w:val="24"/>
          <w:rtl/>
        </w:rPr>
        <w:t xml:space="preserve">نهاد تطبیق کننده  پروژه اشتراک و سهم گیری جوانب جوانب ذیدخل را در ایجاد رابطه مثبت با جامعه جهت ایجاد  چینل باز ارتباطات با ذینفعان باالقوه حمایت مینماید. پروژه  </w:t>
      </w:r>
      <w:r w:rsidRPr="00522162">
        <w:rPr>
          <w:rFonts w:hint="cs"/>
          <w:szCs w:val="24"/>
          <w:rtl/>
          <w:lang w:bidi="fa-IR"/>
        </w:rPr>
        <w:t xml:space="preserve">قانونا </w:t>
      </w:r>
      <w:r w:rsidRPr="00522162">
        <w:rPr>
          <w:rFonts w:hint="cs"/>
          <w:szCs w:val="24"/>
          <w:rtl/>
        </w:rPr>
        <w:t>مکلف است که جوانب جوانب ذیدخل  را از روند آمادگی ارزیابی اثرات محیط زیستی اجتماعی مربوطه آگاهی داده  با آنها مشورت نماید. مشورت های عامه در گستره مرحله ارزیابی اثرات محیط زیستی اجتماعی مطابق به قانون های کشور و مقتضیات بانک جهانی اجباری میباشد.</w:t>
      </w:r>
      <w:r w:rsidRPr="00522162">
        <w:rPr>
          <w:rFonts w:hint="cs"/>
          <w:szCs w:val="24"/>
          <w:rtl/>
          <w:lang w:bidi="ps-AF"/>
        </w:rPr>
        <w:t xml:space="preserve"> طیف کامل از</w:t>
      </w:r>
      <w:r w:rsidRPr="00522162">
        <w:rPr>
          <w:rFonts w:hint="cs"/>
          <w:szCs w:val="24"/>
          <w:rtl/>
          <w:lang w:bidi="fa-IR"/>
        </w:rPr>
        <w:t xml:space="preserve"> جوانب</w:t>
      </w:r>
      <w:r w:rsidRPr="00522162">
        <w:rPr>
          <w:rFonts w:hint="cs"/>
          <w:szCs w:val="24"/>
          <w:rtl/>
          <w:lang w:bidi="ps-AF"/>
        </w:rPr>
        <w:t xml:space="preserve"> جوانب ذیدخل جهت مشورت مشخص </w:t>
      </w:r>
      <w:r w:rsidRPr="00522162">
        <w:rPr>
          <w:rFonts w:hint="cs"/>
          <w:szCs w:val="24"/>
          <w:rtl/>
          <w:lang w:bidi="fa-IR"/>
        </w:rPr>
        <w:t xml:space="preserve">میشوند و جزیات پروفایل آنها در هر پروژه فرعی تحت غور قرار </w:t>
      </w:r>
      <w:r w:rsidRPr="00522162">
        <w:rPr>
          <w:rFonts w:hint="cs"/>
          <w:szCs w:val="24"/>
          <w:rtl/>
          <w:lang w:bidi="fa-IR"/>
        </w:rPr>
        <w:lastRenderedPageBreak/>
        <w:t>میگیرد. گزارش استخراج شده از روند ارزیابی محیط زیستی و اجتماعی  با درنظرداشت زمان و مکان به شکل گسترده به دسترس عامه قرار گرفته و به زبان قابل فهم به دسترس جوانب جوانب ذیدخل قرار میگیرد.</w:t>
      </w:r>
    </w:p>
    <w:p w14:paraId="35A7E122" w14:textId="77777777" w:rsidR="00522162" w:rsidRPr="00522162" w:rsidRDefault="00522162" w:rsidP="00522162">
      <w:pPr>
        <w:bidi/>
        <w:spacing w:line="276" w:lineRule="auto"/>
        <w:rPr>
          <w:szCs w:val="24"/>
          <w:rtl/>
          <w:lang w:bidi="fa-IR"/>
        </w:rPr>
      </w:pPr>
      <w:r w:rsidRPr="00522162">
        <w:rPr>
          <w:rFonts w:hint="cs"/>
          <w:szCs w:val="24"/>
          <w:rtl/>
          <w:lang w:bidi="fa-IR"/>
        </w:rPr>
        <w:t xml:space="preserve">سهیم بودن جوانب ذیدخل با ختم ارزیابی محیط زیستی و اجتماعی خلاصه نمیشود. نهاد تطبیق کننده هر پروژه فرعی مکلف است که همکاری شهروندان را در جریان حیات پروژه حمایت نماید ، سطح مشوره متناسب به سطح علاقه مردم و خطر مرتبط به پروژه فرعی میباشد. سهیم بودن شهروندان و یا تعامل مکرر دو طرفه بین شهروندان افغانستان و نهاد تطبیق کننده در پارک های مشترک زراعتی-غذای ، </w:t>
      </w:r>
      <w:r w:rsidRPr="00522162">
        <w:rPr>
          <w:szCs w:val="24"/>
          <w:rtl/>
          <w:lang w:bidi="fa-IR"/>
        </w:rPr>
        <w:t>مراکز جمع آور</w:t>
      </w:r>
      <w:r w:rsidRPr="00522162">
        <w:rPr>
          <w:rFonts w:hint="cs"/>
          <w:szCs w:val="24"/>
          <w:rtl/>
          <w:lang w:bidi="fa-IR"/>
        </w:rPr>
        <w:t>ی</w:t>
      </w:r>
      <w:r w:rsidRPr="00522162">
        <w:rPr>
          <w:szCs w:val="24"/>
          <w:rtl/>
          <w:lang w:bidi="fa-IR"/>
        </w:rPr>
        <w:t xml:space="preserve"> محصولات دهاق</w:t>
      </w:r>
      <w:r w:rsidRPr="00522162">
        <w:rPr>
          <w:rFonts w:hint="cs"/>
          <w:szCs w:val="24"/>
          <w:rtl/>
          <w:lang w:bidi="fa-IR"/>
        </w:rPr>
        <w:t>ی</w:t>
      </w:r>
      <w:r w:rsidRPr="00522162">
        <w:rPr>
          <w:rFonts w:hint="eastAsia"/>
          <w:szCs w:val="24"/>
          <w:rtl/>
          <w:lang w:bidi="fa-IR"/>
        </w:rPr>
        <w:t>ن</w:t>
      </w:r>
      <w:r w:rsidRPr="00522162">
        <w:rPr>
          <w:szCs w:val="24"/>
          <w:rtl/>
          <w:lang w:bidi="fa-IR"/>
        </w:rPr>
        <w:t xml:space="preserve"> و مراکز تحول روستا</w:t>
      </w:r>
      <w:r w:rsidRPr="00522162">
        <w:rPr>
          <w:rFonts w:hint="cs"/>
          <w:szCs w:val="24"/>
          <w:rtl/>
          <w:lang w:bidi="fa-IR"/>
        </w:rPr>
        <w:t>یی روابط سازنده را ایجاد منیماید و آنرا در مرور زمان حفظ مینماید.  جهت حمایت سهیم سازی شهروندان چندین راه وجود داررد تا آنها را کمک نموده و نیاز های هر پروژه فرعی  و جوانب جوانب ذیدخل مورد هدف را تنظیم نماید. پروژه اطمینان میدهد که انواع  جوانب ذیدخل و اشتراک شهروندان به شکل مناسب  با در نظر داشت حساسیت های فرهنگی در نظر گرفته میشود و اینها طوری تنظیم میشود تا منافع جوانب ذیدخل مختلف در نظر گرفته شود و عبارت از فراهم سازی معلومات به  زبان مورد نظر که به شهروندان قابل فهم باشد و شهروندان با درنظر داشت سطوح مختلف سواد و مهارت های زندگی به آن دسترسی  داشته باشند.</w:t>
      </w:r>
    </w:p>
    <w:p w14:paraId="04749964" w14:textId="77777777" w:rsidR="00522162" w:rsidRPr="00522162" w:rsidRDefault="00522162" w:rsidP="00522162">
      <w:pPr>
        <w:bidi/>
        <w:spacing w:line="276" w:lineRule="auto"/>
        <w:rPr>
          <w:szCs w:val="24"/>
          <w:rtl/>
          <w:lang w:bidi="fa-IR"/>
        </w:rPr>
      </w:pPr>
      <w:r w:rsidRPr="00522162">
        <w:rPr>
          <w:rFonts w:hint="cs"/>
          <w:szCs w:val="24"/>
          <w:rtl/>
          <w:lang w:bidi="fa-IR"/>
        </w:rPr>
        <w:t>برعلاوه، جهت حمایت سهیم سازی جاری، نهاد تطبیق کننده در هر پروژه فرعی میکانیزم شکایت و یا طرزالعمل را جهت دریافت و تسهیل رفع نگرانی و شکایات عمومی ایجاد مینماید. این میکانیزم وسیله معتبر و قابل دسترس را برای جوانب ذیدخل جهت درج شکایت، مشکل و یا انتقادات مشخص به پروژه و یا پروژه فرعی فراهم میکند.</w:t>
      </w:r>
    </w:p>
    <w:p w14:paraId="082D421C" w14:textId="77777777" w:rsidR="00522162" w:rsidRDefault="00522162" w:rsidP="00522162">
      <w:pPr>
        <w:bidi/>
        <w:spacing w:line="276" w:lineRule="auto"/>
        <w:rPr>
          <w:szCs w:val="24"/>
          <w:rtl/>
          <w:lang w:bidi="fa-IR"/>
        </w:rPr>
      </w:pPr>
      <w:r w:rsidRPr="00522162">
        <w:rPr>
          <w:rFonts w:hint="cs"/>
          <w:szCs w:val="24"/>
          <w:rtl/>
          <w:lang w:bidi="fa-IR"/>
        </w:rPr>
        <w:t>تدوین چارچوب مدیریت محیط زیستی اجتماعی با برنامه  متمرکز مصاحبه پشتیبانی گردیده است ، زمانیکه مسوده چارچوب مدیریت محیط زیستی و اجتماعی نهایی شد ، از جهت ساختار روند سهیم سازی جوانب جوانب ذیدخل همه گانی میشود.</w:t>
      </w:r>
    </w:p>
    <w:p w14:paraId="15DF0FF9" w14:textId="77777777" w:rsidR="00522162" w:rsidRPr="00522162" w:rsidRDefault="00522162" w:rsidP="00522162">
      <w:pPr>
        <w:bidi/>
        <w:spacing w:line="276" w:lineRule="auto"/>
        <w:rPr>
          <w:szCs w:val="24"/>
          <w:rtl/>
          <w:lang w:bidi="fa-IR"/>
        </w:rPr>
      </w:pPr>
    </w:p>
    <w:p w14:paraId="4B4DE92A" w14:textId="77777777" w:rsidR="00522162" w:rsidRPr="00522162" w:rsidRDefault="00522162" w:rsidP="00CA7F21">
      <w:pPr>
        <w:bidi/>
        <w:spacing w:line="276" w:lineRule="auto"/>
        <w:rPr>
          <w:b/>
          <w:bCs/>
          <w:szCs w:val="24"/>
          <w:rtl/>
          <w:lang w:bidi="fa-IR"/>
        </w:rPr>
      </w:pPr>
      <w:r w:rsidRPr="00522162">
        <w:rPr>
          <w:rFonts w:hint="cs"/>
          <w:b/>
          <w:bCs/>
          <w:szCs w:val="24"/>
          <w:rtl/>
          <w:lang w:bidi="fa-IR"/>
        </w:rPr>
        <w:t>نظارت، مدیریت و بررسی</w:t>
      </w:r>
    </w:p>
    <w:p w14:paraId="06F6C48E" w14:textId="77777777" w:rsidR="00522162" w:rsidRPr="00522162" w:rsidRDefault="00522162" w:rsidP="00CA7F21">
      <w:pPr>
        <w:bidi/>
        <w:spacing w:line="276" w:lineRule="auto"/>
        <w:rPr>
          <w:szCs w:val="24"/>
          <w:rtl/>
          <w:lang w:bidi="fa-IR"/>
        </w:rPr>
      </w:pPr>
      <w:r w:rsidRPr="00522162">
        <w:rPr>
          <w:rFonts w:hint="cs"/>
          <w:szCs w:val="24"/>
          <w:rtl/>
          <w:lang w:bidi="fa-IR"/>
        </w:rPr>
        <w:t>جهت اطمینان از تطبیق موثر پروژه های فرعی، نهاد تطبیق کننده نظارت دوامدار، برسی و گزارش دهی چند سطحی را روی دست میگیرد.</w:t>
      </w:r>
    </w:p>
    <w:p w14:paraId="43DF3C53" w14:textId="77777777" w:rsidR="00522162" w:rsidRPr="00522162" w:rsidRDefault="00522162" w:rsidP="00CA7F21">
      <w:pPr>
        <w:bidi/>
        <w:spacing w:line="276" w:lineRule="auto"/>
        <w:rPr>
          <w:szCs w:val="24"/>
          <w:lang w:bidi="fa-IR"/>
        </w:rPr>
      </w:pPr>
      <w:r w:rsidRPr="00522162">
        <w:rPr>
          <w:rFonts w:hint="cs"/>
          <w:szCs w:val="24"/>
          <w:rtl/>
          <w:lang w:bidi="fa-IR"/>
        </w:rPr>
        <w:t xml:space="preserve">هدف از نظارت این است که  اجازه تعقیب اثرات پروژه داده شود که اثر بخشی اقدامات کاهش و مدیریت در صورت لزوم اندازه گیری و تنظیم شود. شاخص های نظارت به بستر های خاص پروژه  وابسته است و معیار های نظارت یکجا با متخصصان پالیسی و حفاظت تهیه میشود. </w:t>
      </w:r>
    </w:p>
    <w:p w14:paraId="661A1397" w14:textId="77777777" w:rsidR="00522162" w:rsidRPr="00522162" w:rsidRDefault="00522162" w:rsidP="00CA7F21">
      <w:pPr>
        <w:bidi/>
        <w:spacing w:line="276" w:lineRule="auto"/>
        <w:rPr>
          <w:szCs w:val="24"/>
          <w:rtl/>
          <w:lang w:bidi="fa-IR"/>
        </w:rPr>
      </w:pPr>
      <w:r w:rsidRPr="00522162">
        <w:rPr>
          <w:rFonts w:hint="cs"/>
          <w:szCs w:val="24"/>
          <w:rtl/>
          <w:lang w:bidi="fa-IR"/>
        </w:rPr>
        <w:t>یک برنامه عمومی نظارت به همه پروژه ها توسط مدیران صحت، مصونیت، محیط زیست و جامعه تهیه شود. پلان قسمی ترتیب شود که ضروریات هر پروژه فرعی و یا مجموعه از پروژه های فرعی را مرفوع سازد. در سطح پروژه های فرعی، نظارت و ارزیابی اثرات محیط زیستی و اجتماعی مجوز های محیط زیستی و نظارت و ارزیابی را تحت پوشش قرار میدهد. گزارشات سالانه نظارت</w:t>
      </w:r>
      <w:r w:rsidRPr="00522162">
        <w:rPr>
          <w:rFonts w:hint="cs"/>
          <w:szCs w:val="24"/>
          <w:rtl/>
          <w:lang w:bidi="ps-AF"/>
        </w:rPr>
        <w:t>ی</w:t>
      </w:r>
      <w:r w:rsidRPr="00522162">
        <w:rPr>
          <w:rFonts w:hint="cs"/>
          <w:szCs w:val="24"/>
          <w:rtl/>
          <w:lang w:bidi="fa-IR"/>
        </w:rPr>
        <w:t xml:space="preserve"> طوری تهیه میشود تا نیاز های بانک جهان</w:t>
      </w:r>
      <w:r w:rsidRPr="00522162">
        <w:rPr>
          <w:rFonts w:hint="cs"/>
          <w:szCs w:val="24"/>
          <w:rtl/>
          <w:lang w:bidi="ps-AF"/>
        </w:rPr>
        <w:t>ی</w:t>
      </w:r>
      <w:r w:rsidRPr="00522162">
        <w:rPr>
          <w:rFonts w:hint="cs"/>
          <w:szCs w:val="24"/>
          <w:rtl/>
          <w:lang w:bidi="fa-IR"/>
        </w:rPr>
        <w:t xml:space="preserve"> ، اداره ملی حافظت محیط زیست ، وزارت خانه مربوطه و سرمایه گزاران  را برآورده سازد. </w:t>
      </w:r>
    </w:p>
    <w:p w14:paraId="116E8716" w14:textId="77777777" w:rsidR="00522162" w:rsidRPr="00522162" w:rsidRDefault="00522162" w:rsidP="00CA7F21">
      <w:pPr>
        <w:bidi/>
        <w:spacing w:line="276" w:lineRule="auto"/>
        <w:rPr>
          <w:szCs w:val="24"/>
          <w:rtl/>
          <w:lang w:bidi="fa-IR"/>
        </w:rPr>
      </w:pPr>
      <w:r w:rsidRPr="00522162">
        <w:rPr>
          <w:rFonts w:hint="cs"/>
          <w:szCs w:val="24"/>
          <w:rtl/>
          <w:lang w:bidi="fa-IR"/>
        </w:rPr>
        <w:t>کنترول و کاهش اثرات منفی احتمالی توسعه پروژه فرعی در هر قضیه توسط پلان مدیریتی اجتماعی محیط زیستی حمایت</w:t>
      </w:r>
      <w:r w:rsidRPr="00522162">
        <w:rPr>
          <w:rFonts w:hint="cs"/>
          <w:szCs w:val="24"/>
          <w:rtl/>
          <w:lang w:bidi="ps-AF"/>
        </w:rPr>
        <w:t xml:space="preserve"> میشود که توسط </w:t>
      </w:r>
      <w:r w:rsidRPr="00522162">
        <w:rPr>
          <w:rFonts w:hint="cs"/>
          <w:szCs w:val="24"/>
          <w:rtl/>
          <w:lang w:bidi="fa-IR"/>
        </w:rPr>
        <w:t xml:space="preserve">ارزیابی اثرات محیط زیستی و اجتماعی تهیه میگردد و یا پروسه نظارت آنرا توصیه کرده باشد که در جریان ارزیابی پروژه های فرعی تحقق یافته </w:t>
      </w:r>
      <w:r w:rsidRPr="00522162">
        <w:rPr>
          <w:rFonts w:hint="cs"/>
          <w:szCs w:val="24"/>
          <w:rtl/>
          <w:lang w:bidi="ps-AF"/>
        </w:rPr>
        <w:t>است</w:t>
      </w:r>
      <w:r w:rsidRPr="00522162">
        <w:rPr>
          <w:rFonts w:hint="cs"/>
          <w:szCs w:val="24"/>
          <w:rtl/>
          <w:lang w:bidi="fa-IR"/>
        </w:rPr>
        <w:t>.</w:t>
      </w:r>
    </w:p>
    <w:p w14:paraId="58411ACD" w14:textId="77777777" w:rsidR="00522162" w:rsidRPr="00522162" w:rsidRDefault="00522162" w:rsidP="00CA7F21">
      <w:pPr>
        <w:bidi/>
        <w:spacing w:line="276" w:lineRule="auto"/>
        <w:rPr>
          <w:szCs w:val="24"/>
          <w:rtl/>
          <w:lang w:bidi="fa-IR"/>
        </w:rPr>
      </w:pPr>
      <w:r w:rsidRPr="00522162">
        <w:rPr>
          <w:rFonts w:hint="cs"/>
          <w:szCs w:val="24"/>
          <w:rtl/>
          <w:lang w:bidi="fa-IR"/>
        </w:rPr>
        <w:t>هدف پلان مدیریتی محیط زیستی و اجتماعی عبارت از روی دست گرفتن سلسله اقدامات و مکلفیت ها جهت کنترول اثرات که محیط زیست را در ساحه عملیاتی تحت اثر در پروژه های فرعی پیشنهادی متاثر میسازد میباشد.همچنان فعالیت های اثرات تجمعی پروژه های فرعی وسایر فعالیت های همگون را باید تحت توجه قرار دهد تا اطمینان حاصل شود که رویکرد های پیشگیرانه جهت مدیریت موثر اثرات محیط زیستی  در کلیه مراحل فعالیت های پروژه های فرعی از ساختمان ، عملیات ، از بین بردن و بسته کردن رو دست بوده است.</w:t>
      </w:r>
    </w:p>
    <w:p w14:paraId="54AE1312" w14:textId="77777777" w:rsidR="00522162" w:rsidRPr="00522162" w:rsidRDefault="00522162" w:rsidP="00CA7F21">
      <w:pPr>
        <w:bidi/>
        <w:spacing w:line="276" w:lineRule="auto"/>
        <w:rPr>
          <w:szCs w:val="24"/>
          <w:rtl/>
          <w:lang w:bidi="fa-IR"/>
        </w:rPr>
      </w:pPr>
      <w:r w:rsidRPr="00522162">
        <w:rPr>
          <w:rFonts w:hint="cs"/>
          <w:szCs w:val="24"/>
          <w:rtl/>
          <w:lang w:bidi="fa-IR"/>
        </w:rPr>
        <w:t>نهاد های تطبیق کننده و یا مشاوران آنها پلان مدیریتی محیط زیستی و اجتماعی را با همکاری متخصصان محافظت تهیه مینمایند.</w:t>
      </w:r>
    </w:p>
    <w:p w14:paraId="351E8942" w14:textId="77777777" w:rsidR="00522162" w:rsidRPr="00522162" w:rsidRDefault="00522162" w:rsidP="00CA7F21">
      <w:pPr>
        <w:bidi/>
        <w:spacing w:line="276" w:lineRule="auto"/>
        <w:rPr>
          <w:szCs w:val="24"/>
          <w:rtl/>
          <w:lang w:bidi="fa-IR"/>
        </w:rPr>
      </w:pPr>
      <w:r w:rsidRPr="00522162">
        <w:rPr>
          <w:rFonts w:hint="cs"/>
          <w:szCs w:val="24"/>
          <w:rtl/>
          <w:lang w:bidi="fa-IR"/>
        </w:rPr>
        <w:t>تفتیش توسط اداره ملی محافظت محیط زیست و تفتیش خارجی توسط کمیته رهبری زراعتی تعیین میگردد.  تفتیش سالانه خارجی از آغاز ساختمان پروژه شروع  و کلیه فعالیت های ساختمانی و یا عملیاتی سایت ها را در پارک های مشترک زراعتی-غذایی</w:t>
      </w:r>
      <w:r w:rsidRPr="00522162">
        <w:rPr>
          <w:rFonts w:hint="cs"/>
          <w:szCs w:val="24"/>
          <w:rtl/>
          <w:lang w:bidi="ps-AF"/>
        </w:rPr>
        <w:t xml:space="preserve"> و </w:t>
      </w:r>
      <w:r w:rsidRPr="00522162">
        <w:rPr>
          <w:szCs w:val="24"/>
          <w:rtl/>
          <w:lang w:bidi="fa-IR"/>
        </w:rPr>
        <w:t>مراکز جمع آور</w:t>
      </w:r>
      <w:r w:rsidRPr="00522162">
        <w:rPr>
          <w:rFonts w:hint="cs"/>
          <w:szCs w:val="24"/>
          <w:rtl/>
          <w:lang w:bidi="fa-IR"/>
        </w:rPr>
        <w:t>ی</w:t>
      </w:r>
      <w:r w:rsidRPr="00522162">
        <w:rPr>
          <w:szCs w:val="24"/>
          <w:rtl/>
          <w:lang w:bidi="fa-IR"/>
        </w:rPr>
        <w:t xml:space="preserve"> محصولات دهاق</w:t>
      </w:r>
      <w:r w:rsidRPr="00522162">
        <w:rPr>
          <w:rFonts w:hint="cs"/>
          <w:szCs w:val="24"/>
          <w:rtl/>
          <w:lang w:bidi="fa-IR"/>
        </w:rPr>
        <w:t>ی</w:t>
      </w:r>
      <w:r w:rsidRPr="00522162">
        <w:rPr>
          <w:rFonts w:hint="eastAsia"/>
          <w:szCs w:val="24"/>
          <w:rtl/>
          <w:lang w:bidi="fa-IR"/>
        </w:rPr>
        <w:t>ن</w:t>
      </w:r>
      <w:r w:rsidRPr="00522162">
        <w:rPr>
          <w:szCs w:val="24"/>
          <w:rtl/>
          <w:lang w:bidi="fa-IR"/>
        </w:rPr>
        <w:t xml:space="preserve"> و مراکز تحول روستا</w:t>
      </w:r>
      <w:r w:rsidRPr="00522162">
        <w:rPr>
          <w:rFonts w:hint="cs"/>
          <w:szCs w:val="24"/>
          <w:rtl/>
          <w:lang w:bidi="fa-IR"/>
        </w:rPr>
        <w:t>یی</w:t>
      </w:r>
      <w:r w:rsidRPr="00522162">
        <w:rPr>
          <w:rFonts w:hint="cs"/>
          <w:szCs w:val="24"/>
          <w:rtl/>
          <w:lang w:bidi="ps-AF"/>
        </w:rPr>
        <w:t xml:space="preserve"> تحت </w:t>
      </w:r>
      <w:r w:rsidRPr="00522162">
        <w:rPr>
          <w:rFonts w:hint="cs"/>
          <w:szCs w:val="24"/>
          <w:rtl/>
          <w:lang w:bidi="fa-IR"/>
        </w:rPr>
        <w:t>پوشش قرار میدهد.</w:t>
      </w:r>
    </w:p>
    <w:p w14:paraId="6F847C25" w14:textId="77777777" w:rsidR="00522162" w:rsidRDefault="00522162" w:rsidP="00CA7F21">
      <w:pPr>
        <w:bidi/>
        <w:spacing w:line="276" w:lineRule="auto"/>
        <w:rPr>
          <w:szCs w:val="24"/>
          <w:rtl/>
          <w:lang w:bidi="fa-IR"/>
        </w:rPr>
      </w:pPr>
      <w:r w:rsidRPr="00522162">
        <w:rPr>
          <w:rFonts w:hint="cs"/>
          <w:szCs w:val="24"/>
          <w:rtl/>
          <w:lang w:bidi="fa-IR"/>
        </w:rPr>
        <w:t>وزارت صنعت و تجارت ، اداره مستقل انکشاف زون پایتخت ، وزارت زراعت، مالداری و آبیاری و نهاد های سومی نظارت جاری ، بررسی و تفتیش را در جریان انکشاف ، ساختمان و مراحل عملیاتی پروژه و پروژه های فرعی حمایت میکند.</w:t>
      </w:r>
    </w:p>
    <w:p w14:paraId="6F9DC52B" w14:textId="77777777" w:rsidR="00522162" w:rsidRPr="00522162" w:rsidRDefault="00522162" w:rsidP="00522162">
      <w:pPr>
        <w:bidi/>
        <w:rPr>
          <w:szCs w:val="24"/>
          <w:lang w:bidi="fa-IR"/>
        </w:rPr>
      </w:pPr>
    </w:p>
    <w:p w14:paraId="489B891C" w14:textId="77777777" w:rsidR="00522162" w:rsidRPr="00522162" w:rsidRDefault="00522162" w:rsidP="00CA7F21">
      <w:pPr>
        <w:spacing w:line="276" w:lineRule="auto"/>
        <w:jc w:val="right"/>
        <w:rPr>
          <w:b/>
          <w:bCs/>
          <w:szCs w:val="24"/>
          <w:rtl/>
          <w:lang w:bidi="fa-IR"/>
        </w:rPr>
      </w:pPr>
      <w:r w:rsidRPr="00BE76DA">
        <w:rPr>
          <w:rFonts w:hint="cs"/>
          <w:b/>
          <w:bCs/>
          <w:rtl/>
          <w:lang w:bidi="fa-IR"/>
        </w:rPr>
        <w:t>ا</w:t>
      </w:r>
      <w:r w:rsidRPr="00CA7F21">
        <w:rPr>
          <w:rFonts w:hint="cs"/>
          <w:b/>
          <w:bCs/>
          <w:szCs w:val="24"/>
          <w:rtl/>
          <w:lang w:bidi="fa-IR"/>
        </w:rPr>
        <w:t>سکان مجدد غیر داوطلبانه</w:t>
      </w:r>
    </w:p>
    <w:p w14:paraId="11E7BFC8" w14:textId="77777777" w:rsidR="00522162" w:rsidRPr="00522162" w:rsidRDefault="00522162" w:rsidP="00CA7F21">
      <w:pPr>
        <w:bidi/>
        <w:spacing w:line="276" w:lineRule="auto"/>
        <w:rPr>
          <w:szCs w:val="24"/>
          <w:lang w:bidi="fa-IR"/>
        </w:rPr>
      </w:pPr>
      <w:r w:rsidRPr="00522162">
        <w:rPr>
          <w:rFonts w:hint="cs"/>
          <w:szCs w:val="24"/>
          <w:rtl/>
          <w:lang w:bidi="fa-IR"/>
        </w:rPr>
        <w:t>در اصل، کوشش پروژه جهت دریافت زمین فزیکی برای زیرساخت ها از طریق موافقت داوطلبانه صورت میگیرد ( مثال، موافقتنامه خریدار مایل و فروشنده مایل) و از دریافت اجباری زمین  حد اکثر اجتناب صورت میگیرد. اگرچه، در در بعضی قضایای ضروری ، دریافت اجباری زمین پیش می آید ، در همچو قضیه ، ضرورت است که دولت جمهوری اسلامی افغانستان زمین را مطابق به قانون دریافت زمین مصوب سال 2017 استملاک کند.</w:t>
      </w:r>
    </w:p>
    <w:p w14:paraId="02B50F83" w14:textId="77777777" w:rsidR="00522162" w:rsidRPr="00522162" w:rsidRDefault="00522162" w:rsidP="00CA7F21">
      <w:pPr>
        <w:bidi/>
        <w:spacing w:line="276" w:lineRule="auto"/>
        <w:rPr>
          <w:szCs w:val="24"/>
          <w:rtl/>
          <w:lang w:bidi="fa-IR"/>
        </w:rPr>
      </w:pPr>
      <w:r w:rsidRPr="00522162">
        <w:rPr>
          <w:rFonts w:hint="cs"/>
          <w:szCs w:val="24"/>
          <w:rtl/>
          <w:lang w:bidi="fa-IR"/>
        </w:rPr>
        <w:t>اسکان مجدد غیرداوطلبانه مشکلات دوامدار، فقر و صدمات محیطی زیستی را در صورت که اقدامات مناسب روی دست گرفته نشود به همراه دارد. چارچوب پالیسی اسکان مجدد برای پروژه تدوین شده که اساسات ، قواعد و قوانین را در مدیریت زمین های که به زور گرفته شده اجرا مینماید، جبران خساره ، اسکان مجدد مطابق قوانین ملی و پالیسی محافظت بانک جهانی اجرا شده باشد و همانند سند پیش ساز پلان عمل اسکان مجدد کار میکند که باید مطابق به نیاز پروژه فرعی به اساس پروژه فرعی آماده شود.</w:t>
      </w:r>
    </w:p>
    <w:p w14:paraId="7720BC60" w14:textId="77777777" w:rsidR="00522162" w:rsidRPr="00522162" w:rsidRDefault="00522162" w:rsidP="00CA7F21">
      <w:pPr>
        <w:bidi/>
        <w:spacing w:line="276" w:lineRule="auto"/>
        <w:rPr>
          <w:szCs w:val="24"/>
          <w:rtl/>
          <w:lang w:bidi="fa-IR"/>
        </w:rPr>
      </w:pPr>
      <w:r w:rsidRPr="00522162">
        <w:rPr>
          <w:rFonts w:hint="cs"/>
          <w:szCs w:val="24"/>
          <w:rtl/>
          <w:lang w:bidi="fa-IR"/>
        </w:rPr>
        <w:t xml:space="preserve">تطبیق نیاز های چارچوب پالیسی اسکان مجدد از مکلفیت های  دولت جمهوری اسلامی افغانستان و وزارت خانه های مربوطه همانند ، وزارت صنعت و تجارت( ریاست عمومی پارک های صنعتی ، 4 پارک مشترک زراعتی-غذایی) ، اداره مستقل انکشاف زون پایتخت( 1 پارک مشترک زراعتی </w:t>
      </w:r>
      <w:r w:rsidRPr="00522162">
        <w:rPr>
          <w:szCs w:val="24"/>
          <w:rtl/>
          <w:lang w:bidi="fa-IR"/>
        </w:rPr>
        <w:t>–</w:t>
      </w:r>
      <w:r w:rsidRPr="00522162">
        <w:rPr>
          <w:rFonts w:hint="cs"/>
          <w:szCs w:val="24"/>
          <w:rtl/>
          <w:lang w:bidi="fa-IR"/>
        </w:rPr>
        <w:t xml:space="preserve">غذایی) و وزارت زراعت، مالداری و آبیاری( تمام جی سی سی ها و </w:t>
      </w:r>
      <w:r w:rsidRPr="00522162">
        <w:rPr>
          <w:szCs w:val="24"/>
          <w:rtl/>
          <w:lang w:bidi="fa-IR"/>
        </w:rPr>
        <w:t>مراکز تحول روستا</w:t>
      </w:r>
      <w:r w:rsidRPr="00522162">
        <w:rPr>
          <w:rFonts w:hint="cs"/>
          <w:szCs w:val="24"/>
          <w:rtl/>
          <w:lang w:bidi="fa-IR"/>
        </w:rPr>
        <w:t>یی) میباشد.</w:t>
      </w:r>
    </w:p>
    <w:p w14:paraId="3DE79A06" w14:textId="77777777" w:rsidR="00522162" w:rsidRPr="00522162" w:rsidRDefault="00522162" w:rsidP="00CA7F21">
      <w:pPr>
        <w:bidi/>
        <w:spacing w:line="276" w:lineRule="auto"/>
        <w:rPr>
          <w:szCs w:val="24"/>
          <w:rtl/>
          <w:lang w:bidi="fa-IR"/>
        </w:rPr>
      </w:pPr>
      <w:r w:rsidRPr="00522162">
        <w:rPr>
          <w:rFonts w:hint="cs"/>
          <w:szCs w:val="24"/>
          <w:rtl/>
          <w:lang w:bidi="fa-IR"/>
        </w:rPr>
        <w:t>این نهاد ها عبارت از ادارات استملاک کننده و یا نهاد های تطبیق کننده  موضوعات مرتبط به اخذ زمین و اسکان مجدد تعریف شده اند.</w:t>
      </w:r>
    </w:p>
    <w:p w14:paraId="790CBF5A" w14:textId="77777777" w:rsidR="00522162" w:rsidRPr="00522162" w:rsidRDefault="00522162" w:rsidP="00CA7F21">
      <w:pPr>
        <w:bidi/>
        <w:spacing w:line="276" w:lineRule="auto"/>
        <w:rPr>
          <w:szCs w:val="24"/>
          <w:rtl/>
          <w:lang w:bidi="fa-IR"/>
        </w:rPr>
      </w:pPr>
      <w:r w:rsidRPr="00522162">
        <w:rPr>
          <w:rFonts w:hint="cs"/>
          <w:szCs w:val="24"/>
          <w:rtl/>
          <w:lang w:bidi="fa-IR"/>
        </w:rPr>
        <w:t>نیاز است که نهاد های تطبیق کننده سهم جامع جوانب ذیدخل را مساعد بسازند.</w:t>
      </w:r>
      <w:r w:rsidRPr="00522162">
        <w:rPr>
          <w:szCs w:val="24"/>
          <w:lang w:bidi="fa-IR"/>
        </w:rPr>
        <w:t xml:space="preserve">   </w:t>
      </w:r>
      <w:r w:rsidRPr="00522162">
        <w:rPr>
          <w:szCs w:val="24"/>
          <w:lang w:bidi="ps-AF"/>
        </w:rPr>
        <w:t xml:space="preserve"> </w:t>
      </w:r>
    </w:p>
    <w:p w14:paraId="7915E477" w14:textId="77777777" w:rsidR="00522162" w:rsidRPr="00BE76DA" w:rsidRDefault="00522162" w:rsidP="00CA7F21">
      <w:pPr>
        <w:bidi/>
        <w:spacing w:line="276" w:lineRule="auto"/>
        <w:rPr>
          <w:b/>
          <w:bCs/>
          <w:rtl/>
          <w:lang w:bidi="fa-IR"/>
        </w:rPr>
      </w:pPr>
    </w:p>
    <w:p w14:paraId="57EAA456" w14:textId="77777777" w:rsidR="00522162" w:rsidRPr="00522162" w:rsidRDefault="00522162" w:rsidP="00CA7F21">
      <w:pPr>
        <w:bidi/>
        <w:spacing w:line="276" w:lineRule="auto"/>
        <w:rPr>
          <w:rFonts w:asciiTheme="majorBidi" w:hAnsiTheme="majorBidi" w:cstheme="majorBidi"/>
          <w:b/>
          <w:bCs/>
          <w:szCs w:val="24"/>
          <w:rtl/>
          <w:lang w:bidi="fa-IR"/>
        </w:rPr>
      </w:pPr>
      <w:r w:rsidRPr="00522162">
        <w:rPr>
          <w:rFonts w:asciiTheme="majorBidi" w:hAnsiTheme="majorBidi" w:cstheme="majorBidi"/>
          <w:b/>
          <w:bCs/>
          <w:szCs w:val="24"/>
          <w:rtl/>
          <w:lang w:bidi="fa-IR"/>
        </w:rPr>
        <w:t xml:space="preserve">مسولیت و نقش نهاد ها </w:t>
      </w:r>
    </w:p>
    <w:p w14:paraId="5FAF61DD"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این پروژه تحت اداره دولت جمهوری اسلامی افغانستان مدیریت میشود. وزارت صنعت و تجارت و اداره مستقل زون انکشاف پایتخت</w:t>
      </w:r>
      <w:r w:rsidRPr="00522162">
        <w:rPr>
          <w:rFonts w:asciiTheme="majorBidi" w:hAnsiTheme="majorBidi" w:cstheme="majorBidi"/>
          <w:szCs w:val="24"/>
          <w:lang w:bidi="fa-IR"/>
        </w:rPr>
        <w:t xml:space="preserve"> </w:t>
      </w:r>
      <w:r w:rsidRPr="00522162">
        <w:rPr>
          <w:rFonts w:asciiTheme="majorBidi" w:hAnsiTheme="majorBidi" w:cstheme="majorBidi"/>
          <w:szCs w:val="24"/>
          <w:rtl/>
          <w:lang w:bidi="fa-IR"/>
        </w:rPr>
        <w:t xml:space="preserve">نهاد های تطبیق کننده 5 پارک زراعتی-خوراکی میباشند و وزارت زراعت آبیاری و مالداری اداره تطبیق کننده مراکز تحول روستایی و مراکز جمع آوری محصولات دهاقین </w:t>
      </w:r>
      <w:r w:rsidRPr="00522162">
        <w:rPr>
          <w:rFonts w:asciiTheme="majorBidi" w:hAnsiTheme="majorBidi" w:cstheme="majorBidi"/>
          <w:szCs w:val="24"/>
          <w:rtl/>
          <w:lang w:bidi="ps-AF"/>
        </w:rPr>
        <w:t xml:space="preserve"> </w:t>
      </w:r>
      <w:r w:rsidRPr="00522162">
        <w:rPr>
          <w:rFonts w:asciiTheme="majorBidi" w:hAnsiTheme="majorBidi" w:cstheme="majorBidi"/>
          <w:szCs w:val="24"/>
          <w:rtl/>
          <w:lang w:bidi="fa-IR"/>
        </w:rPr>
        <w:t>میباشند. ساختمان فزیکی و عملیات زیربنا اکثرآ توسط شرکت های پیمان کار خصوصی از طریق ساختار های مختلف مشترک شخصی و عامه و یا از طریق کمک های نقدی بلاعوض تحت کار قرار میگیرد.</w:t>
      </w:r>
      <w:r w:rsidRPr="00522162">
        <w:rPr>
          <w:rFonts w:asciiTheme="majorBidi" w:hAnsiTheme="majorBidi" w:cstheme="majorBidi"/>
          <w:szCs w:val="24"/>
          <w:lang w:bidi="fa-IR"/>
        </w:rPr>
        <w:t xml:space="preserve"> </w:t>
      </w:r>
      <w:r w:rsidRPr="00522162">
        <w:rPr>
          <w:rFonts w:asciiTheme="majorBidi" w:hAnsiTheme="majorBidi" w:cstheme="majorBidi"/>
          <w:szCs w:val="24"/>
          <w:rtl/>
          <w:lang w:bidi="fa-IR"/>
        </w:rPr>
        <w:t xml:space="preserve"> نهاد های خصوصی و عامه هردو مکلف اند تا ضروریات چارچوب مدیریت محیط زیستی و اجتماعی را فراهم سازند و انتظار میرود در قسمت کارمندان و تامین منابع ، مدیریت و فعالیت های روزمره  ضروریات محیط زیستی و اجتماعی را رعایت نمایند.</w:t>
      </w:r>
    </w:p>
    <w:p w14:paraId="664A4754"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شورای عالی اقتصادی با کمیته رهبری زراعت مرجع اصلی نظارت میباشند و این مرجع مرکزی تحت اداره شورای عالی اقتصادی وظیفه دارد تا رهنمود های استراتیژیک، اختصاص پول و بررسی تطبیق پروژه های فرعی را به پیش ببرد.</w:t>
      </w:r>
    </w:p>
    <w:p w14:paraId="4A9F5EDF"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سکرتریت اجرایی کسب و کار های زراعتی مسولیت کار های تخنیکی روزمره و مقتضیایت عملیاتی  را به نمایندگی از کمیته جهت تضمین هماهنگی و نظارت از تطبیق پلان عمل پروژه با همکاری نهاد های مختلف که نقش دارند به عهده میگیرد . نهاد مستقل سومی نظارتی توظیف میگردد تا به نمایندگی از بانک جهانی پروژه های فرعی نهاد های ملی را به شکل منظم نظارت نماید.</w:t>
      </w:r>
    </w:p>
    <w:p w14:paraId="5F07666E"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وزارت صنعت و تجارت مرجع اصلی و تظبیق کننده 4 پارک مشترک زراعتی-غذایی می باشد و اداره مستقل انکشاف زون پایتخت  مسولیت پارک های مشترک محصولات-زراعتی و غذایی</w:t>
      </w:r>
      <w:r w:rsidRPr="00522162">
        <w:rPr>
          <w:rFonts w:asciiTheme="majorBidi" w:hAnsiTheme="majorBidi" w:cstheme="majorBidi"/>
          <w:szCs w:val="24"/>
          <w:rtl/>
          <w:lang w:bidi="ps-AF"/>
        </w:rPr>
        <w:t xml:space="preserve"> </w:t>
      </w:r>
      <w:r w:rsidRPr="00522162">
        <w:rPr>
          <w:rFonts w:asciiTheme="majorBidi" w:hAnsiTheme="majorBidi" w:cstheme="majorBidi"/>
          <w:szCs w:val="24"/>
          <w:rtl/>
          <w:lang w:bidi="fa-IR"/>
        </w:rPr>
        <w:t>باریکاب  کابل را به عهده دارد. جهت حمایت پروژه وزارت صنعت و تجارت واحد مدیریت پروژه را در ریاست پارک های صنعتی ایجاد مینماید تا امورات یومیه  و ضروریات عملیاتی را برنامه ریزی و مدیریت نماید. ساختار مشابه در مربوطات اداره مستقل انکشاف زون پایتخت ایجاد خواهد شد. از طریق واحد مدیریت پروژه وزارت صنعت و تجارت منحیث نهاد اصلی مطابق به قانون اجراآت مینماید و بانک جهانی با حفظ اقدامات در جریان تطبیق برنامه های پارک ها اقدام مینمایند. برعلاوه ، با توجه به گرفتن جبری زمین وزارت صنعت و تجارت اداره قانونی سلب کننده ملکیتی میباشد. پیمان کار های ساختمانی و قراردادی های علمیاتی خصوصی توسط وزارت صنعت و تجارت و اداره مستقل انکشاف زون پایتخت  در زمان پروژه های فرعی توظیف میگردند. مدیریت یومیه ضروریات محیطی ، اجتماعی از وزارت صنعت و تجارت و اداره مستقل انکشاف زون پایتخت به پیمان کار های ساختمان و قرادادی های عملیاتی واگذار میگردد.</w:t>
      </w:r>
    </w:p>
    <w:p w14:paraId="39F16680" w14:textId="77777777" w:rsid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 xml:space="preserve">وزارت زراعت ، مالداری و آبیاری از طریق ریاست انکشاف سکتور خصوصی نهاد اصلی تامین کننده کمک های نقدی بلاعوض به سرمایه گزاران </w:t>
      </w:r>
      <w:r w:rsidRPr="00522162">
        <w:rPr>
          <w:rFonts w:asciiTheme="majorBidi" w:hAnsiTheme="majorBidi" w:cstheme="majorBidi"/>
          <w:szCs w:val="24"/>
          <w:rtl/>
          <w:lang w:bidi="ps-AF"/>
        </w:rPr>
        <w:tab/>
        <w:t>مراکز جمع آوری محصولات دهاقین و مراکز تحول روستایی</w:t>
      </w:r>
      <w:r w:rsidRPr="00522162">
        <w:rPr>
          <w:rFonts w:asciiTheme="majorBidi" w:hAnsiTheme="majorBidi" w:cstheme="majorBidi"/>
          <w:szCs w:val="24"/>
          <w:lang w:bidi="ps-AF"/>
        </w:rPr>
        <w:t xml:space="preserve"> </w:t>
      </w:r>
      <w:r w:rsidRPr="00522162">
        <w:rPr>
          <w:rFonts w:asciiTheme="majorBidi" w:hAnsiTheme="majorBidi" w:cstheme="majorBidi"/>
          <w:szCs w:val="24"/>
          <w:rtl/>
          <w:lang w:bidi="fa-IR"/>
        </w:rPr>
        <w:t xml:space="preserve"> میباشد. وزارت زراعت ، </w:t>
      </w:r>
      <w:r w:rsidRPr="00522162">
        <w:rPr>
          <w:rFonts w:asciiTheme="majorBidi" w:hAnsiTheme="majorBidi" w:cstheme="majorBidi"/>
          <w:szCs w:val="24"/>
          <w:rtl/>
          <w:lang w:bidi="fa-IR"/>
        </w:rPr>
        <w:lastRenderedPageBreak/>
        <w:t>مالداری و آبیاری تنها نهاد کمک کننده مالی با توظیف دفاتر قرادادی شخصی عمل میکند( نهاد عملیاتی مدیریت کمک های بلاعوض) که توسط وزارت زراعت، مالداری و آبیاری توظیف میگردد تا کمک های بلاعوض و کمک های تخنیکی را به انکشاف دهنده های باالقوه فراهم سازد.</w:t>
      </w:r>
    </w:p>
    <w:p w14:paraId="748264A0" w14:textId="77777777" w:rsidR="00522162" w:rsidRPr="00522162" w:rsidRDefault="00522162" w:rsidP="00522162">
      <w:pPr>
        <w:bidi/>
        <w:spacing w:line="276" w:lineRule="auto"/>
        <w:rPr>
          <w:rFonts w:asciiTheme="majorBidi" w:hAnsiTheme="majorBidi" w:cstheme="majorBidi"/>
          <w:szCs w:val="24"/>
          <w:rtl/>
          <w:lang w:bidi="fa-IR"/>
        </w:rPr>
      </w:pPr>
    </w:p>
    <w:p w14:paraId="7CF5FC7C" w14:textId="77777777" w:rsidR="00522162" w:rsidRPr="00522162" w:rsidRDefault="00522162" w:rsidP="00CA7F21">
      <w:pPr>
        <w:bidi/>
        <w:spacing w:line="276" w:lineRule="auto"/>
        <w:rPr>
          <w:rFonts w:asciiTheme="majorBidi" w:hAnsiTheme="majorBidi" w:cstheme="majorBidi"/>
          <w:b/>
          <w:bCs/>
          <w:szCs w:val="24"/>
          <w:rtl/>
          <w:lang w:bidi="fa-IR"/>
        </w:rPr>
      </w:pPr>
      <w:r w:rsidRPr="00522162">
        <w:rPr>
          <w:rFonts w:asciiTheme="majorBidi" w:hAnsiTheme="majorBidi" w:cstheme="majorBidi"/>
          <w:b/>
          <w:bCs/>
          <w:szCs w:val="24"/>
          <w:rtl/>
          <w:lang w:bidi="fa-IR"/>
        </w:rPr>
        <w:t>تنظیم آموزش ها و برنامه های ارتقای ظرفیت</w:t>
      </w:r>
    </w:p>
    <w:p w14:paraId="03E425E6"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انتظار میرود که نهاد تطبیق کننده پروژه های فرعی یک سیستم مدیریتی محیط زیستی اجتماعی را ایجاد نمایند تا متناسب به ماهیت تاثیرات پروژه باشد. سیستم مدیرتی محیط زیستی و اجتماعی استفاده میشود که ابعاد محیط زیستی را مدیریت ، مکلفیت های منطبق را انجام دهد و به هر تهدید و فرصت پروژه های فرعی رسیدگی نماید. سیستم مدیریتی محیط زیستی اجتماعی ضروریات کارمندان را تعریف مینماید، کارمندان و افراد احتیاطی را حمایت مینماید و کمک های آموزشی تخنیکی  را فراهم میسازد و وجوه مالی را فراهم میسازد تا از تطبیق موثر پروژه فرعی و عواقب محیط زیستی اجتماعی آن اطمینان دهد. برعلاوه،  نظارت دوامدار را حمایت مینماید و گزارشدهی چند سطحی را بررسی مینماید.</w:t>
      </w:r>
    </w:p>
    <w:p w14:paraId="628E9DFA"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نهاد تطبیق کننده از ظرفیت های مختلف مدیریت محیط زیستی و اجتماعی برخوردار میباشند. انتظار میرود که وزارت خانه های دولتی در واحد های  مدیریت پروژه این تجارب را ایجاد نمایند، در همین حال گرداننده گان خصوصی کارمندان مناسب مدیریتی را جهت پیشبرد کار های یومیه در مراحل مختلف ساختمان که از ضروریات محیط زیستی و اجتماعی میباشد شامل میسازد. پیش بینی می شود این ظرفیت به آنچه که در این مؤسسات وجود دارد ، بیفزاید. با درنظر داشت خطرات منحصر محیط زیستی و اجتماعی در هر سایت پروژه ، نهاد تطبیق کننده میتواند از متخصصان خارجی به اساس قرارداد کوتاه مدت و یا معمولی جهت فراهم سازی تجارب بیشتر استفاده نماید.</w:t>
      </w:r>
    </w:p>
    <w:p w14:paraId="144F6D38"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ظرفیت سازی ضرورت دارد تا درک  افراد رشد یابد و آنها به  معلومات دسترسی داشته و  آموزش ببینند تا نقش خود را به صورت مؤثر انجام دهند. توسعه سازمانی با محوریت ساختارها ، فرایند ها و طرزالعمل های مدیریتی مربوطه ، نه تنها در ادارات بلکه در مدیریت روابط بین آنها و سکتور های مختلف (عمومی ، خصوصی و جامعه) جهت  تحقق این ظرفیت مهم است.</w:t>
      </w:r>
    </w:p>
    <w:p w14:paraId="461DB850" w14:textId="77777777" w:rsid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نهاد های تطبیق کننده آموزش های لازم را جهت آگاهی و دانش تخنیکی مرتبط به محیط زیست، اجتماع ، مدیریتی عمومی ، تخنیکی، حمایت و حفظ کارمندان فراهم میسازد.</w:t>
      </w:r>
    </w:p>
    <w:p w14:paraId="0D956F98" w14:textId="77777777" w:rsidR="00522162" w:rsidRPr="00522162" w:rsidRDefault="00522162" w:rsidP="00522162">
      <w:pPr>
        <w:bidi/>
        <w:rPr>
          <w:rFonts w:asciiTheme="majorBidi" w:hAnsiTheme="majorBidi" w:cstheme="majorBidi"/>
          <w:szCs w:val="24"/>
          <w:rtl/>
          <w:lang w:bidi="fa-IR"/>
        </w:rPr>
      </w:pPr>
    </w:p>
    <w:p w14:paraId="7D34AD06" w14:textId="77777777" w:rsidR="00522162" w:rsidRPr="00522162" w:rsidRDefault="00522162" w:rsidP="00CA7F21">
      <w:pPr>
        <w:bidi/>
        <w:spacing w:line="276" w:lineRule="auto"/>
        <w:rPr>
          <w:rFonts w:asciiTheme="majorBidi" w:hAnsiTheme="majorBidi" w:cstheme="majorBidi"/>
          <w:b/>
          <w:bCs/>
          <w:szCs w:val="24"/>
          <w:rtl/>
          <w:lang w:bidi="fa-IR"/>
        </w:rPr>
      </w:pPr>
      <w:r w:rsidRPr="00522162">
        <w:rPr>
          <w:rFonts w:asciiTheme="majorBidi" w:hAnsiTheme="majorBidi" w:cstheme="majorBidi"/>
          <w:b/>
          <w:bCs/>
          <w:szCs w:val="24"/>
          <w:rtl/>
          <w:lang w:bidi="fa-IR"/>
        </w:rPr>
        <w:t>گزارشدهی و نظارت چارچوب مدیریت محیط زیستی و اجتماعی</w:t>
      </w:r>
    </w:p>
    <w:p w14:paraId="68DEC8D2" w14:textId="77777777" w:rsidR="00522162" w:rsidRPr="00522162" w:rsidRDefault="00522162" w:rsidP="00CA7F21">
      <w:pPr>
        <w:bidi/>
        <w:spacing w:line="276" w:lineRule="auto"/>
        <w:rPr>
          <w:rFonts w:asciiTheme="majorBidi" w:hAnsiTheme="majorBidi" w:cstheme="majorBidi"/>
          <w:szCs w:val="24"/>
          <w:rtl/>
          <w:lang w:bidi="fa-IR"/>
        </w:rPr>
      </w:pPr>
      <w:r w:rsidRPr="00522162">
        <w:rPr>
          <w:rFonts w:asciiTheme="majorBidi" w:hAnsiTheme="majorBidi" w:cstheme="majorBidi"/>
          <w:szCs w:val="24"/>
          <w:rtl/>
          <w:lang w:bidi="fa-IR"/>
        </w:rPr>
        <w:t>جهت اطمینان از تطبیق موثر چارچوب مدیریت محیط زیستی و اجتماعی، ادارات تطبیق کننده نظارت منظم را روی دست میگیرند و گزارش های چند سطحی را بررسی مینماید:</w:t>
      </w:r>
    </w:p>
    <w:p w14:paraId="45CB140E" w14:textId="77777777" w:rsidR="00522162" w:rsidRPr="00522162" w:rsidRDefault="00522162" w:rsidP="00CA7F21">
      <w:pPr>
        <w:pStyle w:val="ListParagraph"/>
        <w:numPr>
          <w:ilvl w:val="0"/>
          <w:numId w:val="103"/>
        </w:numPr>
        <w:overflowPunct/>
        <w:autoSpaceDE/>
        <w:autoSpaceDN/>
        <w:bidi/>
        <w:adjustRightInd/>
        <w:spacing w:after="160" w:line="276" w:lineRule="auto"/>
        <w:textAlignment w:val="auto"/>
        <w:rPr>
          <w:rFonts w:asciiTheme="majorBidi" w:hAnsiTheme="majorBidi" w:cstheme="majorBidi"/>
          <w:b/>
          <w:bCs/>
          <w:szCs w:val="24"/>
          <w:lang w:bidi="fa-IR"/>
        </w:rPr>
      </w:pPr>
      <w:r w:rsidRPr="00522162">
        <w:rPr>
          <w:rFonts w:asciiTheme="majorBidi" w:hAnsiTheme="majorBidi" w:cstheme="majorBidi"/>
          <w:b/>
          <w:bCs/>
          <w:szCs w:val="24"/>
          <w:rtl/>
          <w:lang w:bidi="fa-IR"/>
        </w:rPr>
        <w:t>پارک های مشترک محصولات-زراعتی و غذایی</w:t>
      </w:r>
      <w:r w:rsidRPr="00522162">
        <w:rPr>
          <w:rFonts w:asciiTheme="majorBidi" w:hAnsiTheme="majorBidi" w:cstheme="majorBidi"/>
          <w:szCs w:val="24"/>
          <w:rtl/>
          <w:lang w:bidi="ps-AF"/>
        </w:rPr>
        <w:t xml:space="preserve"> – نظارت داخلی فعالیت های یومیه و سطح مطابقت آن با مقتضیات محیط زیستی و اجتماعی مسولیت مستقیم شرکت قراردادی</w:t>
      </w:r>
      <w:r w:rsidRPr="00522162">
        <w:rPr>
          <w:rFonts w:asciiTheme="majorBidi" w:hAnsiTheme="majorBidi" w:cstheme="majorBidi"/>
          <w:szCs w:val="24"/>
          <w:rtl/>
          <w:lang w:bidi="fa-IR"/>
        </w:rPr>
        <w:t xml:space="preserve"> و تجارت های مجوز در پارک های مشترک محصولات زراعتی و غذایی موقعیت دارند میباشد</w:t>
      </w:r>
      <w:r w:rsidRPr="00522162">
        <w:rPr>
          <w:rFonts w:asciiTheme="majorBidi" w:hAnsiTheme="majorBidi" w:cstheme="majorBidi"/>
          <w:szCs w:val="24"/>
          <w:rtl/>
          <w:lang w:bidi="ps-AF"/>
        </w:rPr>
        <w:t xml:space="preserve"> که توسط وزارت صنعت و تجارت و ادار</w:t>
      </w:r>
      <w:r w:rsidRPr="00522162">
        <w:rPr>
          <w:rFonts w:asciiTheme="majorBidi" w:hAnsiTheme="majorBidi" w:cstheme="majorBidi"/>
          <w:szCs w:val="24"/>
          <w:rtl/>
          <w:lang w:bidi="fa-IR"/>
        </w:rPr>
        <w:t>ه</w:t>
      </w:r>
      <w:r w:rsidRPr="00522162">
        <w:rPr>
          <w:rFonts w:asciiTheme="majorBidi" w:hAnsiTheme="majorBidi" w:cstheme="majorBidi"/>
          <w:szCs w:val="24"/>
          <w:rtl/>
          <w:lang w:bidi="ps-AF"/>
        </w:rPr>
        <w:t xml:space="preserve"> مستقل انکشاف </w:t>
      </w:r>
      <w:r w:rsidRPr="00522162">
        <w:rPr>
          <w:rFonts w:asciiTheme="majorBidi" w:hAnsiTheme="majorBidi" w:cstheme="majorBidi"/>
          <w:szCs w:val="24"/>
          <w:rtl/>
          <w:lang w:bidi="fa-IR"/>
        </w:rPr>
        <w:t>پایتخت توظیفگریده اند.  قراردادی ساختمانی گزارشات نظارتی ماهوار را از زمان مرحله ساختمان  به واحد مدیریت پروژه وزارت صنعت و تجارت و  واحد مدیریت پروژه اداره مستقل انکشاف زون پایتخت فراهم میسازد و همینطور قرادادی عملیاتی گزارشات (شش ماه) نظارتی خویش را با واحد های مدیریتی پروژه مربوطه شریک میسازد. گزارشات ربعوار و شش ماهه نظارتی توسط وزرات صنعت و تجارت و اداره مستقل انکشاف زون پایتخت ترتیب گردیده و سالانه دو بار با کمیته رهبری زراعتی شریک ساخته میشود. گزارشات نظارتی و تفتیش سالانه به اداره ملی حفاظت از محیط زیست ارائه میشود.</w:t>
      </w:r>
    </w:p>
    <w:p w14:paraId="1ACD28EA" w14:textId="77777777" w:rsidR="00522162" w:rsidRPr="00522162" w:rsidRDefault="00522162" w:rsidP="00CA7F21">
      <w:pPr>
        <w:pStyle w:val="ListParagraph"/>
        <w:numPr>
          <w:ilvl w:val="0"/>
          <w:numId w:val="103"/>
        </w:numPr>
        <w:overflowPunct/>
        <w:autoSpaceDE/>
        <w:autoSpaceDN/>
        <w:bidi/>
        <w:adjustRightInd/>
        <w:spacing w:after="160" w:line="276" w:lineRule="auto"/>
        <w:textAlignment w:val="auto"/>
        <w:rPr>
          <w:rFonts w:asciiTheme="majorBidi" w:hAnsiTheme="majorBidi" w:cstheme="majorBidi"/>
          <w:b/>
          <w:bCs/>
          <w:szCs w:val="24"/>
          <w:lang w:bidi="fa-IR"/>
        </w:rPr>
      </w:pPr>
      <w:r w:rsidRPr="00522162">
        <w:rPr>
          <w:rFonts w:asciiTheme="majorBidi" w:hAnsiTheme="majorBidi" w:cstheme="majorBidi"/>
          <w:b/>
          <w:bCs/>
          <w:szCs w:val="24"/>
          <w:rtl/>
          <w:lang w:bidi="fa-IR"/>
        </w:rPr>
        <w:t xml:space="preserve">مراکز جمع آوری محصولات دهاقین و مراکز تحول روستایی </w:t>
      </w:r>
      <w:r w:rsidRPr="00522162">
        <w:rPr>
          <w:rFonts w:asciiTheme="majorBidi" w:hAnsiTheme="majorBidi" w:cstheme="majorBidi"/>
          <w:szCs w:val="24"/>
          <w:rtl/>
          <w:lang w:bidi="fa-IR"/>
        </w:rPr>
        <w:t>– نظارت از فعالیت های یومیه و سطح مطابقت  آن با مقتضیات محیط زیستی و اجتماعی از مسولیت مستقیم قراردادی ساختمان میباشد  که توسط شرکت های خصوصی توظیف میگردند و از حمایت وزارت زراعت ، مالداری و آبیاری برخوردار میباشند. گزارشات ماهوار و سالانه پارک های مشترک محصولات زراعتی-غذایی سالانه دو بار به کمیته رهبری زراعتی ارائه میشود ، گزارشات نظارتی و تفتیش با اداره ملی حفاظت از محیط زیست سالانه شریک میشود.</w:t>
      </w:r>
    </w:p>
    <w:p w14:paraId="4BA76BF4" w14:textId="77777777" w:rsidR="00522162" w:rsidRPr="00522162" w:rsidRDefault="00522162" w:rsidP="00CA7F21">
      <w:pPr>
        <w:bidi/>
        <w:spacing w:line="276" w:lineRule="auto"/>
        <w:ind w:left="360"/>
        <w:rPr>
          <w:rFonts w:asciiTheme="majorBidi" w:hAnsiTheme="majorBidi" w:cstheme="majorBidi"/>
          <w:b/>
          <w:bCs/>
          <w:szCs w:val="24"/>
          <w:rtl/>
          <w:lang w:bidi="fa-IR"/>
        </w:rPr>
      </w:pPr>
      <w:r w:rsidRPr="00522162">
        <w:rPr>
          <w:rFonts w:asciiTheme="majorBidi" w:hAnsiTheme="majorBidi" w:cstheme="majorBidi"/>
          <w:b/>
          <w:bCs/>
          <w:szCs w:val="24"/>
          <w:rtl/>
          <w:lang w:bidi="fa-IR"/>
        </w:rPr>
        <w:t>بودجه پیشنهادی تخمینی تطبیق</w:t>
      </w:r>
    </w:p>
    <w:p w14:paraId="70E54C66" w14:textId="77777777" w:rsidR="00522162" w:rsidRPr="00522162" w:rsidRDefault="00522162" w:rsidP="00CA7F21">
      <w:pPr>
        <w:bidi/>
        <w:spacing w:line="276" w:lineRule="auto"/>
        <w:ind w:left="360"/>
        <w:rPr>
          <w:rFonts w:asciiTheme="majorBidi" w:hAnsiTheme="majorBidi" w:cstheme="majorBidi"/>
          <w:szCs w:val="24"/>
          <w:rtl/>
          <w:lang w:bidi="fa-IR"/>
        </w:rPr>
      </w:pPr>
      <w:r w:rsidRPr="00522162">
        <w:rPr>
          <w:rFonts w:asciiTheme="majorBidi" w:hAnsiTheme="majorBidi" w:cstheme="majorBidi"/>
          <w:szCs w:val="24"/>
          <w:rtl/>
          <w:lang w:bidi="fa-IR"/>
        </w:rPr>
        <w:t xml:space="preserve">با درنظرداشت نا معلوم بودن هزینه فعلی و عدم داشتن مطالعات مورد نیاز پیشنهاد میگردد که به نهاد های تطبیق کننده وجوه مالی در چندین قسط فراهم شود تا بودجه مطالعات امکان سنجی اولیه یا ارزیابی تامین شود. قسط 1: تامین مالی ارزیابی اثرات محیط زیستی و اجتماعی و پلان مدیریت محیط زیستی اجتماعی و مطالعات مرتبط ( </w:t>
      </w:r>
      <w:r w:rsidRPr="00522162">
        <w:rPr>
          <w:rFonts w:asciiTheme="majorBidi" w:hAnsiTheme="majorBidi" w:cstheme="majorBidi"/>
          <w:szCs w:val="24"/>
          <w:rtl/>
          <w:lang w:bidi="fa-IR"/>
        </w:rPr>
        <w:lastRenderedPageBreak/>
        <w:t>مشخص نشده) . قسط 2: تامین مالی اجرای پروژه های فرعی ساختمانی و قسط 3: تامین مالی سالانه عملیات پروژه های فرعی.</w:t>
      </w:r>
    </w:p>
    <w:p w14:paraId="27B0E050" w14:textId="77777777" w:rsidR="00522162" w:rsidRPr="00522162" w:rsidRDefault="00522162" w:rsidP="00CA7F21">
      <w:pPr>
        <w:bidi/>
        <w:spacing w:line="276" w:lineRule="auto"/>
        <w:ind w:left="360"/>
        <w:rPr>
          <w:rFonts w:asciiTheme="majorBidi" w:hAnsiTheme="majorBidi" w:cstheme="majorBidi"/>
          <w:szCs w:val="24"/>
          <w:rtl/>
        </w:rPr>
      </w:pPr>
      <w:r w:rsidRPr="00522162">
        <w:rPr>
          <w:rFonts w:asciiTheme="majorBidi" w:hAnsiTheme="majorBidi" w:cstheme="majorBidi"/>
          <w:szCs w:val="24"/>
          <w:rtl/>
          <w:lang w:bidi="fa-IR"/>
        </w:rPr>
        <w:t xml:space="preserve">هزینه داخلی تامین منابع، ارتقا ظرفیت و کمک های تخنیکی وزارت صنعت و تجارت و وزارت زراعت ، مالداری و آبیاری به طور گسترده تخمین زده شده – کارمندان  </w:t>
      </w:r>
      <w:r w:rsidRPr="00522162">
        <w:rPr>
          <w:rFonts w:asciiTheme="majorBidi" w:hAnsiTheme="majorBidi" w:cstheme="majorBidi"/>
          <w:szCs w:val="24"/>
        </w:rPr>
        <w:t>2,370 010</w:t>
      </w:r>
      <w:r w:rsidRPr="00522162">
        <w:rPr>
          <w:rFonts w:asciiTheme="majorBidi" w:hAnsiTheme="majorBidi" w:cstheme="majorBidi"/>
          <w:szCs w:val="24"/>
          <w:rtl/>
        </w:rPr>
        <w:t xml:space="preserve">  و آموزش (تریننگ)    </w:t>
      </w:r>
      <w:r w:rsidRPr="00522162">
        <w:rPr>
          <w:rFonts w:asciiTheme="majorBidi" w:hAnsiTheme="majorBidi" w:cstheme="majorBidi"/>
          <w:szCs w:val="24"/>
        </w:rPr>
        <w:t>255 000</w:t>
      </w:r>
      <w:r w:rsidRPr="00522162">
        <w:rPr>
          <w:rFonts w:asciiTheme="majorBidi" w:hAnsiTheme="majorBidi" w:cstheme="majorBidi"/>
          <w:szCs w:val="24"/>
          <w:rtl/>
        </w:rPr>
        <w:t xml:space="preserve">  دالر آمریکایی.</w:t>
      </w:r>
    </w:p>
    <w:p w14:paraId="479A2F42" w14:textId="77777777" w:rsidR="00522162" w:rsidRPr="00522162" w:rsidRDefault="00522162" w:rsidP="00CA7F21">
      <w:pPr>
        <w:bidi/>
        <w:spacing w:line="276" w:lineRule="auto"/>
        <w:ind w:left="360"/>
        <w:rPr>
          <w:rFonts w:asciiTheme="majorBidi" w:hAnsiTheme="majorBidi" w:cstheme="majorBidi"/>
          <w:b/>
          <w:bCs/>
          <w:szCs w:val="24"/>
          <w:rtl/>
        </w:rPr>
      </w:pPr>
      <w:r w:rsidRPr="00522162">
        <w:rPr>
          <w:rFonts w:asciiTheme="majorBidi" w:hAnsiTheme="majorBidi" w:cstheme="majorBidi"/>
          <w:b/>
          <w:bCs/>
          <w:szCs w:val="24"/>
          <w:rtl/>
        </w:rPr>
        <w:t>نتیجه</w:t>
      </w:r>
    </w:p>
    <w:p w14:paraId="36CF0E74" w14:textId="089EACB8" w:rsidR="008510F3" w:rsidRPr="008D2308" w:rsidRDefault="00522162" w:rsidP="008D2308">
      <w:pPr>
        <w:bidi/>
        <w:spacing w:line="276" w:lineRule="auto"/>
        <w:ind w:left="360"/>
        <w:rPr>
          <w:rFonts w:asciiTheme="majorBidi" w:hAnsiTheme="majorBidi" w:cstheme="majorBidi"/>
          <w:szCs w:val="24"/>
          <w:lang w:bidi="fa-IR"/>
        </w:rPr>
      </w:pPr>
      <w:r w:rsidRPr="00522162">
        <w:rPr>
          <w:rFonts w:asciiTheme="majorBidi" w:hAnsiTheme="majorBidi" w:cstheme="majorBidi"/>
          <w:szCs w:val="24"/>
          <w:rtl/>
          <w:lang w:bidi="fa-IR"/>
        </w:rPr>
        <w:t>پروژه امید ، مجموعه از پروژه  های دولت جمهوری اسلامی افغانستان بوده و از این جهت طرح شده تا سکتور زراعت را از طریق انکشاف تجارت های زراعتی تشویق نماید.  فراهم سازی حمایت های ساختاری و مالی به بخش پروسس زراعتی  سکتور باغداری و دامداری ، هدف پروژه انکشاف پایدار بوده و از حقوق بشر و محیط زیست محافظت مینماید. چارچوب مدیریت محیط زیستی و اجتماعی</w:t>
      </w:r>
      <w:r w:rsidRPr="00522162">
        <w:rPr>
          <w:rFonts w:asciiTheme="majorBidi" w:hAnsiTheme="majorBidi" w:cstheme="majorBidi"/>
          <w:szCs w:val="24"/>
          <w:rtl/>
          <w:lang w:bidi="ps-AF"/>
        </w:rPr>
        <w:t xml:space="preserve"> به تشریح </w:t>
      </w:r>
      <w:r w:rsidRPr="00522162">
        <w:rPr>
          <w:rFonts w:asciiTheme="majorBidi" w:hAnsiTheme="majorBidi" w:cstheme="majorBidi"/>
          <w:szCs w:val="24"/>
          <w:lang w:bidi="ps-AF"/>
        </w:rPr>
        <w:t xml:space="preserve"> </w:t>
      </w:r>
      <w:r w:rsidRPr="00522162">
        <w:rPr>
          <w:rFonts w:asciiTheme="majorBidi" w:hAnsiTheme="majorBidi" w:cstheme="majorBidi"/>
          <w:szCs w:val="24"/>
          <w:rtl/>
          <w:lang w:bidi="fa-IR"/>
        </w:rPr>
        <w:t>چگونگی اثرات احتمالی فعالیت های پیشنهادی تحت این پروژه</w:t>
      </w:r>
      <w:r w:rsidRPr="00522162">
        <w:rPr>
          <w:rFonts w:asciiTheme="majorBidi" w:hAnsiTheme="majorBidi" w:cstheme="majorBidi"/>
          <w:szCs w:val="24"/>
          <w:lang w:bidi="fa-IR"/>
        </w:rPr>
        <w:t xml:space="preserve"> </w:t>
      </w:r>
      <w:r w:rsidRPr="00522162">
        <w:rPr>
          <w:rFonts w:asciiTheme="majorBidi" w:hAnsiTheme="majorBidi" w:cstheme="majorBidi"/>
          <w:szCs w:val="24"/>
          <w:rtl/>
          <w:lang w:bidi="fa-IR"/>
        </w:rPr>
        <w:t xml:space="preserve"> میتواند مدیریت نماید و کاهش بدهد تا نتایج محیط زیستی و اجتماعی بالا برود.</w:t>
      </w:r>
      <w:bookmarkEnd w:id="6"/>
    </w:p>
    <w:sectPr w:rsidR="008510F3" w:rsidRPr="008D2308" w:rsidSect="008D2308">
      <w:headerReference w:type="default" r:id="rId15"/>
      <w:footerReference w:type="default" r:id="rId16"/>
      <w:pgSz w:w="11907" w:h="16840" w:code="9"/>
      <w:pgMar w:top="1134" w:right="1418"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328B" w14:textId="77777777" w:rsidR="00EF5759" w:rsidRDefault="00EF5759">
      <w:r>
        <w:separator/>
      </w:r>
    </w:p>
  </w:endnote>
  <w:endnote w:type="continuationSeparator" w:id="0">
    <w:p w14:paraId="5D707BA8" w14:textId="77777777" w:rsidR="00EF5759" w:rsidRDefault="00EF5759">
      <w:r>
        <w:continuationSeparator/>
      </w:r>
    </w:p>
  </w:endnote>
  <w:endnote w:type="continuationNotice" w:id="1">
    <w:p w14:paraId="4B5AEE2A" w14:textId="77777777" w:rsidR="00EF5759" w:rsidRDefault="00EF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charset w:val="00"/>
    <w:family w:val="auto"/>
    <w:pitch w:val="variable"/>
    <w:sig w:usb0="8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Homa">
    <w:altName w:val="Courier New"/>
    <w:panose1 w:val="00000400000000000000"/>
    <w:charset w:val="B2"/>
    <w:family w:val="auto"/>
    <w:pitch w:val="variable"/>
    <w:sig w:usb0="00002001" w:usb1="80000000" w:usb2="00000008" w:usb3="00000000" w:csb0="00000040"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801" w14:textId="77777777" w:rsidR="008A1A6D" w:rsidRPr="00E16396" w:rsidRDefault="008A1A6D" w:rsidP="00E16396">
    <w:pPr>
      <w:pStyle w:val="Footer"/>
      <w:pBdr>
        <w:top w:val="none" w:sz="0" w:space="0" w:color="auto"/>
      </w:pBdr>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5F24" w14:textId="77777777" w:rsidR="008A1A6D" w:rsidRPr="00E34E0B" w:rsidRDefault="008A1A6D" w:rsidP="005528E2">
    <w:pPr>
      <w:pBdr>
        <w:top w:val="single" w:sz="4" w:space="1" w:color="auto"/>
      </w:pBdr>
      <w:tabs>
        <w:tab w:val="center" w:pos="4513"/>
        <w:tab w:val="right" w:pos="9026"/>
      </w:tabs>
      <w:overflowPunct/>
      <w:autoSpaceDE/>
      <w:autoSpaceDN/>
      <w:adjustRightInd/>
      <w:textAlignment w:val="auto"/>
      <w:rPr>
        <w:rFonts w:eastAsia="Calibri"/>
        <w:sz w:val="16"/>
        <w:szCs w:val="16"/>
        <w:lang w:val="en-ZA"/>
      </w:rPr>
    </w:pPr>
    <w:r>
      <w:rPr>
        <w:rFonts w:eastAsia="Calibri"/>
        <w:sz w:val="16"/>
        <w:szCs w:val="16"/>
        <w:lang w:val="en-ZA"/>
      </w:rPr>
      <w:t>Environmental and Social Management Framework</w:t>
    </w:r>
    <w:r>
      <w:rPr>
        <w:rFonts w:eastAsia="Calibri"/>
        <w:sz w:val="16"/>
        <w:szCs w:val="16"/>
        <w:lang w:val="en-ZA"/>
      </w:rPr>
      <w:tab/>
    </w:r>
    <w:r>
      <w:rPr>
        <w:rFonts w:eastAsia="Calibri"/>
        <w:sz w:val="16"/>
        <w:szCs w:val="16"/>
        <w:lang w:val="en-ZA"/>
      </w:rPr>
      <w:tab/>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9913E" w14:textId="77777777" w:rsidR="00EF5759" w:rsidRDefault="00EF5759">
      <w:r>
        <w:separator/>
      </w:r>
    </w:p>
  </w:footnote>
  <w:footnote w:type="continuationSeparator" w:id="0">
    <w:p w14:paraId="6B847782" w14:textId="77777777" w:rsidR="00EF5759" w:rsidRDefault="00EF5759">
      <w:r>
        <w:continuationSeparator/>
      </w:r>
    </w:p>
  </w:footnote>
  <w:footnote w:type="continuationNotice" w:id="1">
    <w:p w14:paraId="45340C4C" w14:textId="77777777" w:rsidR="00EF5759" w:rsidRDefault="00EF57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757290"/>
      <w:docPartObj>
        <w:docPartGallery w:val="Page Numbers (Top of Page)"/>
        <w:docPartUnique/>
      </w:docPartObj>
    </w:sdtPr>
    <w:sdtEndPr>
      <w:rPr>
        <w:noProof/>
      </w:rPr>
    </w:sdtEndPr>
    <w:sdtContent>
      <w:p w14:paraId="59FB4B59" w14:textId="77777777" w:rsidR="008A1A6D" w:rsidRPr="00E34E0B" w:rsidRDefault="008A1A6D" w:rsidP="005528E2">
        <w:pPr>
          <w:pBdr>
            <w:bottom w:val="single" w:sz="4" w:space="1" w:color="auto"/>
          </w:pBdr>
          <w:tabs>
            <w:tab w:val="center" w:pos="4513"/>
            <w:tab w:val="right" w:pos="9026"/>
          </w:tabs>
          <w:overflowPunct/>
          <w:autoSpaceDE/>
          <w:autoSpaceDN/>
          <w:adjustRightInd/>
          <w:textAlignment w:val="auto"/>
          <w:rPr>
            <w:rFonts w:eastAsia="Calibri"/>
            <w:sz w:val="16"/>
            <w:szCs w:val="16"/>
            <w:lang w:val="en-ZA"/>
          </w:rPr>
        </w:pPr>
        <w:r>
          <w:rPr>
            <w:rFonts w:eastAsia="Calibri" w:cs="Aharoni"/>
            <w:b/>
            <w:noProof/>
            <w:sz w:val="16"/>
            <w:szCs w:val="16"/>
            <w:lang w:val="en-ZA" w:eastAsia="en-ZA"/>
          </w:rPr>
          <w:t>OMAID Project ESMF</w:t>
        </w:r>
        <w:r>
          <w:rPr>
            <w:rFonts w:eastAsia="Calibri" w:cs="Aharoni"/>
            <w:b/>
            <w:noProof/>
            <w:sz w:val="16"/>
            <w:szCs w:val="16"/>
            <w:lang w:val="en-ZA" w:eastAsia="en-ZA"/>
          </w:rPr>
          <w:tab/>
        </w:r>
        <w:r>
          <w:rPr>
            <w:rFonts w:eastAsia="Calibri" w:cs="Aharoni"/>
            <w:b/>
            <w:noProof/>
            <w:sz w:val="16"/>
            <w:szCs w:val="16"/>
            <w:lang w:val="en-ZA" w:eastAsia="en-ZA"/>
          </w:rPr>
          <w:tab/>
          <w:t xml:space="preserve">                                                                </w:t>
        </w:r>
        <w:r w:rsidRPr="00E34E0B">
          <w:rPr>
            <w:rFonts w:eastAsia="Calibri" w:cs="Aharoni"/>
            <w:b/>
            <w:noProof/>
            <w:sz w:val="16"/>
            <w:szCs w:val="16"/>
            <w:lang w:val="en-ZA" w:eastAsia="en-ZA"/>
          </w:rPr>
          <w:t>|</w:t>
        </w:r>
        <w:r w:rsidRPr="00042034">
          <w:rPr>
            <w:rFonts w:eastAsia="Calibri" w:cs="Aharoni"/>
            <w:b/>
            <w:noProof/>
            <w:sz w:val="16"/>
            <w:szCs w:val="16"/>
            <w:lang w:val="en-ZA" w:eastAsia="en-ZA"/>
          </w:rPr>
          <w:fldChar w:fldCharType="begin"/>
        </w:r>
        <w:r w:rsidRPr="00042034">
          <w:rPr>
            <w:rFonts w:eastAsia="Calibri" w:cs="Aharoni"/>
            <w:b/>
            <w:noProof/>
            <w:sz w:val="16"/>
            <w:szCs w:val="16"/>
            <w:lang w:val="en-ZA" w:eastAsia="en-ZA"/>
          </w:rPr>
          <w:instrText xml:space="preserve"> PAGE   \* MERGEFORMAT </w:instrText>
        </w:r>
        <w:r w:rsidRPr="00042034">
          <w:rPr>
            <w:rFonts w:eastAsia="Calibri" w:cs="Aharoni"/>
            <w:b/>
            <w:noProof/>
            <w:sz w:val="16"/>
            <w:szCs w:val="16"/>
            <w:lang w:val="en-ZA" w:eastAsia="en-ZA"/>
          </w:rPr>
          <w:fldChar w:fldCharType="separate"/>
        </w:r>
        <w:r w:rsidR="008D2308">
          <w:rPr>
            <w:rFonts w:eastAsia="Calibri" w:cs="Aharoni"/>
            <w:b/>
            <w:noProof/>
            <w:sz w:val="16"/>
            <w:szCs w:val="16"/>
            <w:lang w:val="en-ZA" w:eastAsia="en-ZA"/>
          </w:rPr>
          <w:t>9</w:t>
        </w:r>
        <w:r w:rsidRPr="00042034">
          <w:rPr>
            <w:rFonts w:eastAsia="Calibri" w:cs="Aharoni"/>
            <w:b/>
            <w:noProof/>
            <w:sz w:val="16"/>
            <w:szCs w:val="16"/>
            <w:lang w:val="en-ZA" w:eastAsia="en-ZA"/>
          </w:rPr>
          <w:fldChar w:fldCharType="end"/>
        </w:r>
        <w:r w:rsidRPr="00042034">
          <w:rPr>
            <w:rFonts w:eastAsia="Calibri" w:cs="Aharoni"/>
            <w:b/>
            <w:noProof/>
            <w:sz w:val="16"/>
            <w:szCs w:val="16"/>
            <w:lang w:val="en-ZA" w:eastAsia="en-ZA"/>
          </w:rPr>
          <w:t xml:space="preserve"> </w:t>
        </w:r>
      </w:p>
      <w:p w14:paraId="188688B9" w14:textId="77777777" w:rsidR="008A1A6D" w:rsidRPr="00042034" w:rsidRDefault="00EF5759" w:rsidP="005528E2"/>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5AA8F9A"/>
    <w:lvl w:ilvl="0">
      <w:start w:val="1"/>
      <w:numFmt w:val="decimal"/>
      <w:pStyle w:val="Heading1"/>
      <w:lvlText w:val="%1"/>
      <w:legacy w:legacy="1" w:legacySpace="0" w:legacyIndent="708"/>
      <w:lvlJc w:val="left"/>
      <w:pPr>
        <w:ind w:left="5670" w:hanging="708"/>
      </w:pPr>
      <w:rPr>
        <w:sz w:val="28"/>
        <w:szCs w:val="28"/>
      </w:rPr>
    </w:lvl>
    <w:lvl w:ilvl="1">
      <w:start w:val="1"/>
      <w:numFmt w:val="decimal"/>
      <w:pStyle w:val="Heading2"/>
      <w:lvlText w:val="%1.%2"/>
      <w:legacy w:legacy="1" w:legacySpace="0" w:legacyIndent="708"/>
      <w:lvlJc w:val="left"/>
      <w:pPr>
        <w:ind w:left="1985" w:hanging="708"/>
      </w:pPr>
      <w:rPr>
        <w:sz w:val="24"/>
        <w:szCs w:val="24"/>
      </w:rPr>
    </w:lvl>
    <w:lvl w:ilvl="2">
      <w:start w:val="1"/>
      <w:numFmt w:val="decimal"/>
      <w:pStyle w:val="Heading3"/>
      <w:lvlText w:val="%1.%2.%3"/>
      <w:legacy w:legacy="1" w:legacySpace="0" w:legacyIndent="708"/>
      <w:lvlJc w:val="left"/>
      <w:pPr>
        <w:ind w:left="3544" w:hanging="708"/>
      </w:p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8502" w:hanging="708"/>
      </w:pPr>
    </w:lvl>
    <w:lvl w:ilvl="6">
      <w:start w:val="1"/>
      <w:numFmt w:val="decimal"/>
      <w:pStyle w:val="Heading7"/>
      <w:lvlText w:val="%7."/>
      <w:legacy w:legacy="1" w:legacySpace="0" w:legacyIndent="708"/>
      <w:lvlJc w:val="left"/>
      <w:pPr>
        <w:ind w:left="9210" w:hanging="708"/>
      </w:pPr>
    </w:lvl>
    <w:lvl w:ilvl="7">
      <w:start w:val="1"/>
      <w:numFmt w:val="decimal"/>
      <w:pStyle w:val="Heading8"/>
      <w:lvlText w:val="%7.%8."/>
      <w:legacy w:legacy="1" w:legacySpace="0" w:legacyIndent="708"/>
      <w:lvlJc w:val="left"/>
      <w:pPr>
        <w:ind w:left="9918" w:hanging="708"/>
      </w:pPr>
    </w:lvl>
    <w:lvl w:ilvl="8">
      <w:start w:val="1"/>
      <w:numFmt w:val="decimal"/>
      <w:pStyle w:val="Heading9"/>
      <w:lvlText w:val="%7.%8.%9."/>
      <w:legacy w:legacy="1" w:legacySpace="0" w:legacyIndent="708"/>
      <w:lvlJc w:val="left"/>
      <w:pPr>
        <w:ind w:left="10626" w:hanging="708"/>
      </w:pPr>
    </w:lvl>
  </w:abstractNum>
  <w:abstractNum w:abstractNumId="1">
    <w:nsid w:val="00DC2D7B"/>
    <w:multiLevelType w:val="hybridMultilevel"/>
    <w:tmpl w:val="FB6AB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452C26"/>
    <w:multiLevelType w:val="hybridMultilevel"/>
    <w:tmpl w:val="5C160D6A"/>
    <w:lvl w:ilvl="0" w:tplc="D60620BA">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3A742E1"/>
    <w:multiLevelType w:val="hybridMultilevel"/>
    <w:tmpl w:val="F1747C9E"/>
    <w:lvl w:ilvl="0" w:tplc="57AE2688">
      <w:start w:val="1"/>
      <w:numFmt w:val="decimal"/>
      <w:lvlText w:val="%1."/>
      <w:lvlJc w:val="left"/>
      <w:pPr>
        <w:ind w:left="360" w:hanging="360"/>
      </w:pPr>
      <w:rPr>
        <w:rFonts w:hint="default"/>
        <w:b/>
        <w:bCs/>
        <w:i w:val="0"/>
        <w:iCs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3CF47F3"/>
    <w:multiLevelType w:val="hybridMultilevel"/>
    <w:tmpl w:val="C8FC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F2E2C"/>
    <w:multiLevelType w:val="hybridMultilevel"/>
    <w:tmpl w:val="F3EADCF0"/>
    <w:lvl w:ilvl="0" w:tplc="998E8A60">
      <w:start w:val="1"/>
      <w:numFmt w:val="decimal"/>
      <w:lvlText w:val="%1."/>
      <w:lvlJc w:val="left"/>
      <w:pPr>
        <w:ind w:left="927" w:hanging="360"/>
      </w:pPr>
      <w:rPr>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nsid w:val="071B3E17"/>
    <w:multiLevelType w:val="hybridMultilevel"/>
    <w:tmpl w:val="25F0E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7546479"/>
    <w:multiLevelType w:val="hybridMultilevel"/>
    <w:tmpl w:val="7EE81EF0"/>
    <w:lvl w:ilvl="0" w:tplc="D6E0CB76">
      <w:start w:val="1"/>
      <w:numFmt w:val="decimal"/>
      <w:lvlText w:val="%1."/>
      <w:lvlJc w:val="left"/>
      <w:pPr>
        <w:ind w:left="36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7A15B85"/>
    <w:multiLevelType w:val="hybridMultilevel"/>
    <w:tmpl w:val="7772EC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07E47899"/>
    <w:multiLevelType w:val="hybridMultilevel"/>
    <w:tmpl w:val="8BB64732"/>
    <w:lvl w:ilvl="0" w:tplc="9DE49DF0">
      <w:start w:val="1"/>
      <w:numFmt w:val="decimal"/>
      <w:lvlText w:val="%1."/>
      <w:lvlJc w:val="left"/>
      <w:pPr>
        <w:ind w:left="720" w:hanging="360"/>
      </w:pPr>
      <w:rPr>
        <w:rFonts w:ascii="SymbolMT" w:hAnsi="SymbolMT" w:cs="Symbol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E3937"/>
    <w:multiLevelType w:val="hybridMultilevel"/>
    <w:tmpl w:val="D65C2EA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09C57F66"/>
    <w:multiLevelType w:val="hybridMultilevel"/>
    <w:tmpl w:val="D14872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09F51AEF"/>
    <w:multiLevelType w:val="hybridMultilevel"/>
    <w:tmpl w:val="E586C93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0DE71BC3"/>
    <w:multiLevelType w:val="hybridMultilevel"/>
    <w:tmpl w:val="6C24335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10891B04"/>
    <w:multiLevelType w:val="hybridMultilevel"/>
    <w:tmpl w:val="199A7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44D0F00"/>
    <w:multiLevelType w:val="hybridMultilevel"/>
    <w:tmpl w:val="4AAC26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148E3614"/>
    <w:multiLevelType w:val="hybridMultilevel"/>
    <w:tmpl w:val="D1E4D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5871C66"/>
    <w:multiLevelType w:val="hybridMultilevel"/>
    <w:tmpl w:val="6128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5A275B"/>
    <w:multiLevelType w:val="hybridMultilevel"/>
    <w:tmpl w:val="16A2A2D0"/>
    <w:lvl w:ilvl="0" w:tplc="86ECAC9A">
      <w:start w:val="1"/>
      <w:numFmt w:val="decimal"/>
      <w:lvlText w:val="%1."/>
      <w:lvlJc w:val="left"/>
      <w:pPr>
        <w:ind w:left="360" w:hanging="360"/>
      </w:pPr>
      <w:rPr>
        <w:rFonts w:hint="default"/>
        <w:b/>
        <w:bCs/>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1AE85E56"/>
    <w:multiLevelType w:val="hybridMultilevel"/>
    <w:tmpl w:val="B68CCF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1B4B41CD"/>
    <w:multiLevelType w:val="hybridMultilevel"/>
    <w:tmpl w:val="82F2F9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nsid w:val="1D2256CB"/>
    <w:multiLevelType w:val="hybridMultilevel"/>
    <w:tmpl w:val="F3EADCF0"/>
    <w:lvl w:ilvl="0" w:tplc="998E8A60">
      <w:start w:val="1"/>
      <w:numFmt w:val="decimal"/>
      <w:lvlText w:val="%1."/>
      <w:lvlJc w:val="left"/>
      <w:pPr>
        <w:ind w:left="927" w:hanging="360"/>
      </w:pPr>
      <w:rPr>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nsid w:val="1DF504BB"/>
    <w:multiLevelType w:val="hybridMultilevel"/>
    <w:tmpl w:val="3DE00E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1E3A5AA6"/>
    <w:multiLevelType w:val="hybridMultilevel"/>
    <w:tmpl w:val="5A40D09C"/>
    <w:lvl w:ilvl="0" w:tplc="D6E0CB76">
      <w:start w:val="1"/>
      <w:numFmt w:val="decimal"/>
      <w:lvlText w:val="%1."/>
      <w:lvlJc w:val="left"/>
      <w:pPr>
        <w:ind w:left="360" w:hanging="360"/>
      </w:pPr>
      <w:rPr>
        <w:b/>
        <w:bCs/>
      </w:rPr>
    </w:lvl>
    <w:lvl w:ilvl="1" w:tplc="1C090019">
      <w:start w:val="1"/>
      <w:numFmt w:val="lowerLetter"/>
      <w:lvlText w:val="%2."/>
      <w:lvlJc w:val="left"/>
      <w:pPr>
        <w:ind w:left="1080" w:hanging="360"/>
      </w:pPr>
    </w:lvl>
    <w:lvl w:ilvl="2" w:tplc="1C090001">
      <w:start w:val="1"/>
      <w:numFmt w:val="bullet"/>
      <w:lvlText w:val=""/>
      <w:lvlJc w:val="left"/>
      <w:pPr>
        <w:ind w:left="1800" w:hanging="180"/>
      </w:pPr>
      <w:rPr>
        <w:rFonts w:ascii="Symbol" w:hAnsi="Symbol"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1E5D17CC"/>
    <w:multiLevelType w:val="hybridMultilevel"/>
    <w:tmpl w:val="904C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07676D"/>
    <w:multiLevelType w:val="hybridMultilevel"/>
    <w:tmpl w:val="7772EC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2217726A"/>
    <w:multiLevelType w:val="hybridMultilevel"/>
    <w:tmpl w:val="16C00E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7">
    <w:nsid w:val="221D7C5A"/>
    <w:multiLevelType w:val="hybridMultilevel"/>
    <w:tmpl w:val="B2DC17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225A7D03"/>
    <w:multiLevelType w:val="hybridMultilevel"/>
    <w:tmpl w:val="5AFE50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22BE0B0E"/>
    <w:multiLevelType w:val="hybridMultilevel"/>
    <w:tmpl w:val="ABB24F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33D04A5"/>
    <w:multiLevelType w:val="hybridMultilevel"/>
    <w:tmpl w:val="A38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C37DEC"/>
    <w:multiLevelType w:val="hybridMultilevel"/>
    <w:tmpl w:val="2EE2E3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281D0BF9"/>
    <w:multiLevelType w:val="hybridMultilevel"/>
    <w:tmpl w:val="0AEA03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292779E2"/>
    <w:multiLevelType w:val="hybridMultilevel"/>
    <w:tmpl w:val="526098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293C267E"/>
    <w:multiLevelType w:val="hybridMultilevel"/>
    <w:tmpl w:val="B726A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9E6298E"/>
    <w:multiLevelType w:val="hybridMultilevel"/>
    <w:tmpl w:val="D89C6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2AA65859"/>
    <w:multiLevelType w:val="hybridMultilevel"/>
    <w:tmpl w:val="11F08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C5C75B5"/>
    <w:multiLevelType w:val="hybridMultilevel"/>
    <w:tmpl w:val="E4066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D4E3E2F"/>
    <w:multiLevelType w:val="hybridMultilevel"/>
    <w:tmpl w:val="AA122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2DD87D52"/>
    <w:multiLevelType w:val="hybridMultilevel"/>
    <w:tmpl w:val="7772EC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30EF763E"/>
    <w:multiLevelType w:val="hybridMultilevel"/>
    <w:tmpl w:val="045459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nsid w:val="32616958"/>
    <w:multiLevelType w:val="hybridMultilevel"/>
    <w:tmpl w:val="61F0D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4956DAD"/>
    <w:multiLevelType w:val="hybridMultilevel"/>
    <w:tmpl w:val="8B6AE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5151445"/>
    <w:multiLevelType w:val="hybridMultilevel"/>
    <w:tmpl w:val="A8F683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35942ECE"/>
    <w:multiLevelType w:val="hybridMultilevel"/>
    <w:tmpl w:val="8DA099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373B0E77"/>
    <w:multiLevelType w:val="hybridMultilevel"/>
    <w:tmpl w:val="411A0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380605E7"/>
    <w:multiLevelType w:val="hybridMultilevel"/>
    <w:tmpl w:val="398E46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7">
    <w:nsid w:val="3A4A5674"/>
    <w:multiLevelType w:val="hybridMultilevel"/>
    <w:tmpl w:val="E5E871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3AA62198"/>
    <w:multiLevelType w:val="hybridMultilevel"/>
    <w:tmpl w:val="120E24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3C624EA1"/>
    <w:multiLevelType w:val="hybridMultilevel"/>
    <w:tmpl w:val="6B4A507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3CCA49C5"/>
    <w:multiLevelType w:val="hybridMultilevel"/>
    <w:tmpl w:val="9648B3F0"/>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nsid w:val="3DDF6043"/>
    <w:multiLevelType w:val="hybridMultilevel"/>
    <w:tmpl w:val="7750CE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3DEF2841"/>
    <w:multiLevelType w:val="hybridMultilevel"/>
    <w:tmpl w:val="F3405D6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3">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F0970E6"/>
    <w:multiLevelType w:val="hybridMultilevel"/>
    <w:tmpl w:val="CEC8790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nsid w:val="459B7DDF"/>
    <w:multiLevelType w:val="hybridMultilevel"/>
    <w:tmpl w:val="0A28F37E"/>
    <w:lvl w:ilvl="0" w:tplc="1C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47665931"/>
    <w:multiLevelType w:val="hybridMultilevel"/>
    <w:tmpl w:val="00949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7DF773B"/>
    <w:multiLevelType w:val="hybridMultilevel"/>
    <w:tmpl w:val="ED5437D2"/>
    <w:lvl w:ilvl="0" w:tplc="4B682906">
      <w:start w:val="1"/>
      <w:numFmt w:val="decimal"/>
      <w:lvlText w:val="%1."/>
      <w:lvlJc w:val="left"/>
      <w:pPr>
        <w:ind w:left="360" w:hanging="360"/>
      </w:pPr>
      <w:rPr>
        <w:b/>
        <w:bCs/>
      </w:rPr>
    </w:lvl>
    <w:lvl w:ilvl="1" w:tplc="E3CE1BE0">
      <w:start w:val="1"/>
      <w:numFmt w:val="lowerLetter"/>
      <w:lvlText w:val="%2."/>
      <w:lvlJc w:val="left"/>
      <w:pPr>
        <w:ind w:left="1080" w:hanging="360"/>
      </w:pPr>
      <w:rPr>
        <w:b/>
        <w:bCs/>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nsid w:val="481459A6"/>
    <w:multiLevelType w:val="hybridMultilevel"/>
    <w:tmpl w:val="ECE4923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9">
    <w:nsid w:val="491B6590"/>
    <w:multiLevelType w:val="hybridMultilevel"/>
    <w:tmpl w:val="E58026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0">
    <w:nsid w:val="4A5032D6"/>
    <w:multiLevelType w:val="hybridMultilevel"/>
    <w:tmpl w:val="DABC1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4A613E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B373DE5"/>
    <w:multiLevelType w:val="hybridMultilevel"/>
    <w:tmpl w:val="768698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4B6C3260"/>
    <w:multiLevelType w:val="hybridMultilevel"/>
    <w:tmpl w:val="9FACF516"/>
    <w:lvl w:ilvl="0" w:tplc="D60620BA">
      <w:start w:val="1"/>
      <w:numFmt w:val="decimal"/>
      <w:lvlText w:val="%1."/>
      <w:lvlJc w:val="left"/>
      <w:pPr>
        <w:ind w:left="36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4CE10AAB"/>
    <w:multiLevelType w:val="hybridMultilevel"/>
    <w:tmpl w:val="FA9490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nsid w:val="4D282B79"/>
    <w:multiLevelType w:val="hybridMultilevel"/>
    <w:tmpl w:val="06EE41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nsid w:val="4EA26CC8"/>
    <w:multiLevelType w:val="hybridMultilevel"/>
    <w:tmpl w:val="E5825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524C7775"/>
    <w:multiLevelType w:val="hybridMultilevel"/>
    <w:tmpl w:val="4D3EC2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nsid w:val="551F3D0C"/>
    <w:multiLevelType w:val="hybridMultilevel"/>
    <w:tmpl w:val="8A30BD60"/>
    <w:lvl w:ilvl="0" w:tplc="1C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9">
    <w:nsid w:val="554C14C7"/>
    <w:multiLevelType w:val="hybridMultilevel"/>
    <w:tmpl w:val="D37AB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74A7565"/>
    <w:multiLevelType w:val="hybridMultilevel"/>
    <w:tmpl w:val="10167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5CE457A5"/>
    <w:multiLevelType w:val="hybridMultilevel"/>
    <w:tmpl w:val="64BAC6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nsid w:val="5F626BA4"/>
    <w:multiLevelType w:val="hybridMultilevel"/>
    <w:tmpl w:val="6914C5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5FAC137E"/>
    <w:multiLevelType w:val="hybridMultilevel"/>
    <w:tmpl w:val="B546DCE6"/>
    <w:lvl w:ilvl="0" w:tplc="1C090001">
      <w:start w:val="1"/>
      <w:numFmt w:val="bullet"/>
      <w:lvlText w:val=""/>
      <w:lvlJc w:val="left"/>
      <w:pPr>
        <w:ind w:left="360" w:hanging="360"/>
      </w:pPr>
      <w:rPr>
        <w:rFonts w:ascii="Symbol" w:hAnsi="Symbol" w:hint="default"/>
        <w:b/>
        <w:bCs/>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nsid w:val="6151381A"/>
    <w:multiLevelType w:val="hybridMultilevel"/>
    <w:tmpl w:val="5A2EF7B0"/>
    <w:lvl w:ilvl="0" w:tplc="B73029B4">
      <w:start w:val="1"/>
      <w:numFmt w:val="decimal"/>
      <w:lvlText w:val="%1."/>
      <w:lvlJc w:val="left"/>
      <w:pPr>
        <w:ind w:left="36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632E2FED"/>
    <w:multiLevelType w:val="hybridMultilevel"/>
    <w:tmpl w:val="997E0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61E6BD3"/>
    <w:multiLevelType w:val="hybridMultilevel"/>
    <w:tmpl w:val="852A1B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nsid w:val="69842D4D"/>
    <w:multiLevelType w:val="hybridMultilevel"/>
    <w:tmpl w:val="23C232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8">
    <w:nsid w:val="6A144F7D"/>
    <w:multiLevelType w:val="hybridMultilevel"/>
    <w:tmpl w:val="7772EC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9">
    <w:nsid w:val="6B86484F"/>
    <w:multiLevelType w:val="hybridMultilevel"/>
    <w:tmpl w:val="65EC82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nsid w:val="6C1D6A15"/>
    <w:multiLevelType w:val="hybridMultilevel"/>
    <w:tmpl w:val="FB302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6CA36B6E"/>
    <w:multiLevelType w:val="multilevel"/>
    <w:tmpl w:val="E118D8FA"/>
    <w:styleLink w:val="StyleNumberedLeft063cmHanging063cm"/>
    <w:lvl w:ilvl="0">
      <w:start w:val="1"/>
      <w:numFmt w:val="decimal"/>
      <w:lvlText w:val="%1."/>
      <w:lvlJc w:val="left"/>
      <w:pPr>
        <w:ind w:left="284" w:hanging="284"/>
      </w:pPr>
      <w:rPr>
        <w:rFonts w:ascii="Calibri" w:hAnsi="Calibri" w:hint="default"/>
      </w:rPr>
    </w:lvl>
    <w:lvl w:ilvl="1">
      <w:start w:val="1"/>
      <w:numFmt w:val="lowerLetter"/>
      <w:lvlText w:val="%2."/>
      <w:lvlJc w:val="left"/>
      <w:pPr>
        <w:ind w:left="1134" w:hanging="414"/>
      </w:pPr>
      <w:rPr>
        <w:rFonts w:hint="default"/>
      </w:rPr>
    </w:lvl>
    <w:lvl w:ilvl="2">
      <w:start w:val="1"/>
      <w:numFmt w:val="lowerRoman"/>
      <w:lvlText w:val="%3."/>
      <w:lvlJc w:val="right"/>
      <w:pPr>
        <w:ind w:left="1418" w:firstLine="20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nsid w:val="6CC462DE"/>
    <w:multiLevelType w:val="hybridMultilevel"/>
    <w:tmpl w:val="7402CD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6DE66BBC"/>
    <w:multiLevelType w:val="hybridMultilevel"/>
    <w:tmpl w:val="A5ECFCF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4">
    <w:nsid w:val="6EBA2C15"/>
    <w:multiLevelType w:val="hybridMultilevel"/>
    <w:tmpl w:val="9C46C74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nsid w:val="6EF85D43"/>
    <w:multiLevelType w:val="hybridMultilevel"/>
    <w:tmpl w:val="5316E70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nsid w:val="6F0143AD"/>
    <w:multiLevelType w:val="hybridMultilevel"/>
    <w:tmpl w:val="91E4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1C4EF8"/>
    <w:multiLevelType w:val="hybridMultilevel"/>
    <w:tmpl w:val="EC4E27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nsid w:val="6F794566"/>
    <w:multiLevelType w:val="hybridMultilevel"/>
    <w:tmpl w:val="3EB07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700409CD"/>
    <w:multiLevelType w:val="hybridMultilevel"/>
    <w:tmpl w:val="2BD4C7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0">
    <w:nsid w:val="7104098E"/>
    <w:multiLevelType w:val="hybridMultilevel"/>
    <w:tmpl w:val="6262C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4650FDD"/>
    <w:multiLevelType w:val="hybridMultilevel"/>
    <w:tmpl w:val="88B043E6"/>
    <w:lvl w:ilvl="0" w:tplc="1C09000F">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nsid w:val="759E7FF0"/>
    <w:multiLevelType w:val="hybridMultilevel"/>
    <w:tmpl w:val="BE2C43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3">
    <w:nsid w:val="7784579A"/>
    <w:multiLevelType w:val="hybridMultilevel"/>
    <w:tmpl w:val="E760FBC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4">
    <w:nsid w:val="77985227"/>
    <w:multiLevelType w:val="hybridMultilevel"/>
    <w:tmpl w:val="B9D4894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5">
    <w:nsid w:val="781769BD"/>
    <w:multiLevelType w:val="hybridMultilevel"/>
    <w:tmpl w:val="918AE53A"/>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6">
    <w:nsid w:val="7AC7667F"/>
    <w:multiLevelType w:val="hybridMultilevel"/>
    <w:tmpl w:val="C91246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7">
    <w:nsid w:val="7C2D14C2"/>
    <w:multiLevelType w:val="hybridMultilevel"/>
    <w:tmpl w:val="E586C93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8">
    <w:nsid w:val="7C730A83"/>
    <w:multiLevelType w:val="hybridMultilevel"/>
    <w:tmpl w:val="F3EADCF0"/>
    <w:lvl w:ilvl="0" w:tplc="998E8A60">
      <w:start w:val="1"/>
      <w:numFmt w:val="decimal"/>
      <w:lvlText w:val="%1."/>
      <w:lvlJc w:val="left"/>
      <w:pPr>
        <w:ind w:left="927" w:hanging="360"/>
      </w:pPr>
      <w:rPr>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9">
    <w:nsid w:val="7CEA728A"/>
    <w:multiLevelType w:val="hybridMultilevel"/>
    <w:tmpl w:val="CF6E4E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0">
    <w:nsid w:val="7F64023F"/>
    <w:multiLevelType w:val="hybridMultilevel"/>
    <w:tmpl w:val="BA3ADF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1">
    <w:nsid w:val="7F6E7616"/>
    <w:multiLevelType w:val="hybridMultilevel"/>
    <w:tmpl w:val="E3C4806E"/>
    <w:lvl w:ilvl="0" w:tplc="57AE2688">
      <w:start w:val="1"/>
      <w:numFmt w:val="decimal"/>
      <w:lvlText w:val="%1."/>
      <w:lvlJc w:val="left"/>
      <w:pPr>
        <w:ind w:left="360" w:hanging="360"/>
      </w:pPr>
      <w:rPr>
        <w:rFonts w:hint="default"/>
        <w:b/>
        <w:bCs/>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3"/>
  </w:num>
  <w:num w:numId="3">
    <w:abstractNumId w:val="81"/>
  </w:num>
  <w:num w:numId="4">
    <w:abstractNumId w:val="79"/>
  </w:num>
  <w:num w:numId="5">
    <w:abstractNumId w:val="32"/>
  </w:num>
  <w:num w:numId="6">
    <w:abstractNumId w:val="33"/>
  </w:num>
  <w:num w:numId="7">
    <w:abstractNumId w:val="87"/>
  </w:num>
  <w:num w:numId="8">
    <w:abstractNumId w:val="2"/>
  </w:num>
  <w:num w:numId="9">
    <w:abstractNumId w:val="63"/>
  </w:num>
  <w:num w:numId="10">
    <w:abstractNumId w:val="23"/>
  </w:num>
  <w:num w:numId="11">
    <w:abstractNumId w:val="77"/>
  </w:num>
  <w:num w:numId="12">
    <w:abstractNumId w:val="65"/>
  </w:num>
  <w:num w:numId="13">
    <w:abstractNumId w:val="67"/>
  </w:num>
  <w:num w:numId="14">
    <w:abstractNumId w:val="13"/>
  </w:num>
  <w:num w:numId="15">
    <w:abstractNumId w:val="19"/>
  </w:num>
  <w:num w:numId="16">
    <w:abstractNumId w:val="93"/>
  </w:num>
  <w:num w:numId="17">
    <w:abstractNumId w:val="12"/>
  </w:num>
  <w:num w:numId="18">
    <w:abstractNumId w:val="3"/>
  </w:num>
  <w:num w:numId="19">
    <w:abstractNumId w:val="101"/>
  </w:num>
  <w:num w:numId="20">
    <w:abstractNumId w:val="97"/>
  </w:num>
  <w:num w:numId="21">
    <w:abstractNumId w:val="22"/>
  </w:num>
  <w:num w:numId="22">
    <w:abstractNumId w:val="96"/>
  </w:num>
  <w:num w:numId="23">
    <w:abstractNumId w:val="8"/>
  </w:num>
  <w:num w:numId="24">
    <w:abstractNumId w:val="78"/>
  </w:num>
  <w:num w:numId="25">
    <w:abstractNumId w:val="84"/>
  </w:num>
  <w:num w:numId="26">
    <w:abstractNumId w:val="25"/>
  </w:num>
  <w:num w:numId="27">
    <w:abstractNumId w:val="94"/>
  </w:num>
  <w:num w:numId="28">
    <w:abstractNumId w:val="71"/>
  </w:num>
  <w:num w:numId="29">
    <w:abstractNumId w:val="64"/>
  </w:num>
  <w:num w:numId="30">
    <w:abstractNumId w:val="59"/>
  </w:num>
  <w:num w:numId="31">
    <w:abstractNumId w:val="20"/>
  </w:num>
  <w:num w:numId="32">
    <w:abstractNumId w:val="40"/>
  </w:num>
  <w:num w:numId="33">
    <w:abstractNumId w:val="62"/>
  </w:num>
  <w:num w:numId="34">
    <w:abstractNumId w:val="28"/>
  </w:num>
  <w:num w:numId="35">
    <w:abstractNumId w:val="91"/>
  </w:num>
  <w:num w:numId="36">
    <w:abstractNumId w:val="61"/>
  </w:num>
  <w:num w:numId="37">
    <w:abstractNumId w:val="55"/>
  </w:num>
  <w:num w:numId="38">
    <w:abstractNumId w:val="82"/>
  </w:num>
  <w:num w:numId="39">
    <w:abstractNumId w:val="58"/>
  </w:num>
  <w:num w:numId="40">
    <w:abstractNumId w:val="26"/>
  </w:num>
  <w:num w:numId="41">
    <w:abstractNumId w:val="31"/>
  </w:num>
  <w:num w:numId="42">
    <w:abstractNumId w:val="68"/>
  </w:num>
  <w:num w:numId="43">
    <w:abstractNumId w:val="54"/>
  </w:num>
  <w:num w:numId="44">
    <w:abstractNumId w:val="52"/>
  </w:num>
  <w:num w:numId="45">
    <w:abstractNumId w:val="46"/>
  </w:num>
  <w:num w:numId="46">
    <w:abstractNumId w:val="43"/>
  </w:num>
  <w:num w:numId="47">
    <w:abstractNumId w:val="39"/>
  </w:num>
  <w:num w:numId="48">
    <w:abstractNumId w:val="72"/>
  </w:num>
  <w:num w:numId="49">
    <w:abstractNumId w:val="27"/>
  </w:num>
  <w:num w:numId="50">
    <w:abstractNumId w:val="85"/>
  </w:num>
  <w:num w:numId="51">
    <w:abstractNumId w:val="44"/>
  </w:num>
  <w:num w:numId="52">
    <w:abstractNumId w:val="83"/>
  </w:num>
  <w:num w:numId="53">
    <w:abstractNumId w:val="56"/>
  </w:num>
  <w:num w:numId="54">
    <w:abstractNumId w:val="41"/>
  </w:num>
  <w:num w:numId="55">
    <w:abstractNumId w:val="100"/>
  </w:num>
  <w:num w:numId="56">
    <w:abstractNumId w:val="92"/>
  </w:num>
  <w:num w:numId="57">
    <w:abstractNumId w:val="49"/>
  </w:num>
  <w:num w:numId="58">
    <w:abstractNumId w:val="76"/>
  </w:num>
  <w:num w:numId="59">
    <w:abstractNumId w:val="36"/>
  </w:num>
  <w:num w:numId="60">
    <w:abstractNumId w:val="15"/>
  </w:num>
  <w:num w:numId="61">
    <w:abstractNumId w:val="99"/>
  </w:num>
  <w:num w:numId="62">
    <w:abstractNumId w:val="48"/>
  </w:num>
  <w:num w:numId="63">
    <w:abstractNumId w:val="38"/>
  </w:num>
  <w:num w:numId="64">
    <w:abstractNumId w:val="11"/>
  </w:num>
  <w:num w:numId="65">
    <w:abstractNumId w:val="89"/>
  </w:num>
  <w:num w:numId="66">
    <w:abstractNumId w:val="7"/>
  </w:num>
  <w:num w:numId="67">
    <w:abstractNumId w:val="18"/>
  </w:num>
  <w:num w:numId="68">
    <w:abstractNumId w:val="5"/>
  </w:num>
  <w:num w:numId="69">
    <w:abstractNumId w:val="21"/>
  </w:num>
  <w:num w:numId="70">
    <w:abstractNumId w:val="98"/>
  </w:num>
  <w:num w:numId="71">
    <w:abstractNumId w:val="73"/>
  </w:num>
  <w:num w:numId="72">
    <w:abstractNumId w:val="57"/>
  </w:num>
  <w:num w:numId="73">
    <w:abstractNumId w:val="74"/>
  </w:num>
  <w:num w:numId="74">
    <w:abstractNumId w:val="10"/>
  </w:num>
  <w:num w:numId="75">
    <w:abstractNumId w:val="50"/>
  </w:num>
  <w:num w:numId="76">
    <w:abstractNumId w:val="95"/>
  </w:num>
  <w:num w:numId="77">
    <w:abstractNumId w:val="70"/>
  </w:num>
  <w:num w:numId="78">
    <w:abstractNumId w:val="47"/>
  </w:num>
  <w:num w:numId="79">
    <w:abstractNumId w:val="80"/>
  </w:num>
  <w:num w:numId="80">
    <w:abstractNumId w:val="37"/>
  </w:num>
  <w:num w:numId="81">
    <w:abstractNumId w:val="35"/>
  </w:num>
  <w:num w:numId="82">
    <w:abstractNumId w:val="29"/>
  </w:num>
  <w:num w:numId="83">
    <w:abstractNumId w:val="69"/>
  </w:num>
  <w:num w:numId="84">
    <w:abstractNumId w:val="51"/>
  </w:num>
  <w:num w:numId="85">
    <w:abstractNumId w:val="34"/>
  </w:num>
  <w:num w:numId="86">
    <w:abstractNumId w:val="88"/>
  </w:num>
  <w:num w:numId="87">
    <w:abstractNumId w:val="1"/>
  </w:num>
  <w:num w:numId="88">
    <w:abstractNumId w:val="66"/>
  </w:num>
  <w:num w:numId="89">
    <w:abstractNumId w:val="14"/>
  </w:num>
  <w:num w:numId="90">
    <w:abstractNumId w:val="45"/>
  </w:num>
  <w:num w:numId="91">
    <w:abstractNumId w:val="6"/>
  </w:num>
  <w:num w:numId="92">
    <w:abstractNumId w:val="37"/>
  </w:num>
  <w:num w:numId="93">
    <w:abstractNumId w:val="90"/>
  </w:num>
  <w:num w:numId="94">
    <w:abstractNumId w:val="42"/>
  </w:num>
  <w:num w:numId="95">
    <w:abstractNumId w:val="60"/>
  </w:num>
  <w:num w:numId="96">
    <w:abstractNumId w:val="16"/>
  </w:num>
  <w:num w:numId="97">
    <w:abstractNumId w:val="9"/>
  </w:num>
  <w:num w:numId="98">
    <w:abstractNumId w:val="4"/>
  </w:num>
  <w:num w:numId="99">
    <w:abstractNumId w:val="24"/>
  </w:num>
  <w:num w:numId="100">
    <w:abstractNumId w:val="17"/>
  </w:num>
  <w:num w:numId="101">
    <w:abstractNumId w:val="86"/>
  </w:num>
  <w:num w:numId="102">
    <w:abstractNumId w:val="75"/>
  </w:num>
  <w:num w:numId="103">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jcxNrKwMDE1NjBT0lEKTi0uzszPAykwqgUA23Qi7ywAAAA="/>
  </w:docVars>
  <w:rsids>
    <w:rsidRoot w:val="00C055E8"/>
    <w:rsid w:val="00000094"/>
    <w:rsid w:val="00000222"/>
    <w:rsid w:val="0000024C"/>
    <w:rsid w:val="00001AAA"/>
    <w:rsid w:val="00001BFA"/>
    <w:rsid w:val="0000206B"/>
    <w:rsid w:val="0000224A"/>
    <w:rsid w:val="00002298"/>
    <w:rsid w:val="00002771"/>
    <w:rsid w:val="00002FC9"/>
    <w:rsid w:val="000037DD"/>
    <w:rsid w:val="00003A61"/>
    <w:rsid w:val="00003A91"/>
    <w:rsid w:val="00003F4C"/>
    <w:rsid w:val="00004F5C"/>
    <w:rsid w:val="00006AD6"/>
    <w:rsid w:val="00006C4E"/>
    <w:rsid w:val="00006D8E"/>
    <w:rsid w:val="0000734B"/>
    <w:rsid w:val="000073F3"/>
    <w:rsid w:val="00007881"/>
    <w:rsid w:val="00007A70"/>
    <w:rsid w:val="00010151"/>
    <w:rsid w:val="00010617"/>
    <w:rsid w:val="00010796"/>
    <w:rsid w:val="00011B21"/>
    <w:rsid w:val="00011FF6"/>
    <w:rsid w:val="000120B1"/>
    <w:rsid w:val="00012BBE"/>
    <w:rsid w:val="00013792"/>
    <w:rsid w:val="00013B32"/>
    <w:rsid w:val="00013BA2"/>
    <w:rsid w:val="00014449"/>
    <w:rsid w:val="00014F52"/>
    <w:rsid w:val="000157EA"/>
    <w:rsid w:val="00015C50"/>
    <w:rsid w:val="00016011"/>
    <w:rsid w:val="0001656E"/>
    <w:rsid w:val="00016573"/>
    <w:rsid w:val="00017B06"/>
    <w:rsid w:val="00017E87"/>
    <w:rsid w:val="000208BD"/>
    <w:rsid w:val="00020F63"/>
    <w:rsid w:val="0002127F"/>
    <w:rsid w:val="00021743"/>
    <w:rsid w:val="00021A97"/>
    <w:rsid w:val="00022343"/>
    <w:rsid w:val="00022DC7"/>
    <w:rsid w:val="00023D27"/>
    <w:rsid w:val="0002555E"/>
    <w:rsid w:val="000255B7"/>
    <w:rsid w:val="000255F0"/>
    <w:rsid w:val="0002566D"/>
    <w:rsid w:val="00025938"/>
    <w:rsid w:val="00025A3E"/>
    <w:rsid w:val="00025E45"/>
    <w:rsid w:val="0002647D"/>
    <w:rsid w:val="0002679B"/>
    <w:rsid w:val="00026CD2"/>
    <w:rsid w:val="00026E29"/>
    <w:rsid w:val="00027634"/>
    <w:rsid w:val="00027648"/>
    <w:rsid w:val="00027DB8"/>
    <w:rsid w:val="0003059A"/>
    <w:rsid w:val="00030707"/>
    <w:rsid w:val="00030F7C"/>
    <w:rsid w:val="000311BE"/>
    <w:rsid w:val="00031C5D"/>
    <w:rsid w:val="00032012"/>
    <w:rsid w:val="0003201C"/>
    <w:rsid w:val="00032048"/>
    <w:rsid w:val="00032B61"/>
    <w:rsid w:val="00032B93"/>
    <w:rsid w:val="000339B5"/>
    <w:rsid w:val="00033AD8"/>
    <w:rsid w:val="00034665"/>
    <w:rsid w:val="00035093"/>
    <w:rsid w:val="0003586B"/>
    <w:rsid w:val="00035D8E"/>
    <w:rsid w:val="00035E3B"/>
    <w:rsid w:val="00035EC7"/>
    <w:rsid w:val="0003621F"/>
    <w:rsid w:val="00036269"/>
    <w:rsid w:val="0003708D"/>
    <w:rsid w:val="0003758B"/>
    <w:rsid w:val="00037C5C"/>
    <w:rsid w:val="00037E2D"/>
    <w:rsid w:val="00040E6B"/>
    <w:rsid w:val="00041146"/>
    <w:rsid w:val="00041613"/>
    <w:rsid w:val="000416BB"/>
    <w:rsid w:val="000418ED"/>
    <w:rsid w:val="00042034"/>
    <w:rsid w:val="0004205D"/>
    <w:rsid w:val="000429A1"/>
    <w:rsid w:val="00042AEC"/>
    <w:rsid w:val="00042D50"/>
    <w:rsid w:val="00042FB3"/>
    <w:rsid w:val="000431F1"/>
    <w:rsid w:val="00043446"/>
    <w:rsid w:val="0004384E"/>
    <w:rsid w:val="00043F83"/>
    <w:rsid w:val="000440C9"/>
    <w:rsid w:val="000441BE"/>
    <w:rsid w:val="000444FC"/>
    <w:rsid w:val="000445D1"/>
    <w:rsid w:val="00044A78"/>
    <w:rsid w:val="00044D3E"/>
    <w:rsid w:val="00044DFA"/>
    <w:rsid w:val="00044F8B"/>
    <w:rsid w:val="00045713"/>
    <w:rsid w:val="00046D6F"/>
    <w:rsid w:val="00046F09"/>
    <w:rsid w:val="000470A6"/>
    <w:rsid w:val="00047A9E"/>
    <w:rsid w:val="00047BEA"/>
    <w:rsid w:val="00047DD9"/>
    <w:rsid w:val="00050070"/>
    <w:rsid w:val="00050957"/>
    <w:rsid w:val="00050B4B"/>
    <w:rsid w:val="00050FD3"/>
    <w:rsid w:val="000512C0"/>
    <w:rsid w:val="000518F1"/>
    <w:rsid w:val="00051DBF"/>
    <w:rsid w:val="00052027"/>
    <w:rsid w:val="000523AD"/>
    <w:rsid w:val="000523E6"/>
    <w:rsid w:val="00052E1F"/>
    <w:rsid w:val="00053512"/>
    <w:rsid w:val="00053FB3"/>
    <w:rsid w:val="000540A6"/>
    <w:rsid w:val="00054241"/>
    <w:rsid w:val="0005624E"/>
    <w:rsid w:val="0005653F"/>
    <w:rsid w:val="000577C2"/>
    <w:rsid w:val="00057EBE"/>
    <w:rsid w:val="00060644"/>
    <w:rsid w:val="000606E2"/>
    <w:rsid w:val="00060BD7"/>
    <w:rsid w:val="00060FDF"/>
    <w:rsid w:val="0006103C"/>
    <w:rsid w:val="0006108A"/>
    <w:rsid w:val="000616A3"/>
    <w:rsid w:val="00061CD7"/>
    <w:rsid w:val="000628BA"/>
    <w:rsid w:val="00062D1E"/>
    <w:rsid w:val="00062E2B"/>
    <w:rsid w:val="00064339"/>
    <w:rsid w:val="000650D1"/>
    <w:rsid w:val="000652E6"/>
    <w:rsid w:val="00065476"/>
    <w:rsid w:val="00065518"/>
    <w:rsid w:val="00066094"/>
    <w:rsid w:val="000663A2"/>
    <w:rsid w:val="00066C0E"/>
    <w:rsid w:val="00066C32"/>
    <w:rsid w:val="00066CD8"/>
    <w:rsid w:val="000678F8"/>
    <w:rsid w:val="00067C27"/>
    <w:rsid w:val="00067CA9"/>
    <w:rsid w:val="00067E06"/>
    <w:rsid w:val="00070B4D"/>
    <w:rsid w:val="000711A9"/>
    <w:rsid w:val="00071737"/>
    <w:rsid w:val="00071767"/>
    <w:rsid w:val="00071BD7"/>
    <w:rsid w:val="00071C6E"/>
    <w:rsid w:val="00072B3F"/>
    <w:rsid w:val="00072D98"/>
    <w:rsid w:val="00073962"/>
    <w:rsid w:val="00073F03"/>
    <w:rsid w:val="0007427C"/>
    <w:rsid w:val="000742D9"/>
    <w:rsid w:val="000751D6"/>
    <w:rsid w:val="000755A4"/>
    <w:rsid w:val="00076391"/>
    <w:rsid w:val="000763CC"/>
    <w:rsid w:val="0007724A"/>
    <w:rsid w:val="00080762"/>
    <w:rsid w:val="000807FA"/>
    <w:rsid w:val="00081150"/>
    <w:rsid w:val="000814BA"/>
    <w:rsid w:val="0008165A"/>
    <w:rsid w:val="00081D2E"/>
    <w:rsid w:val="0008202A"/>
    <w:rsid w:val="00082386"/>
    <w:rsid w:val="000825D3"/>
    <w:rsid w:val="000835D4"/>
    <w:rsid w:val="00083D31"/>
    <w:rsid w:val="00083DE1"/>
    <w:rsid w:val="000849E4"/>
    <w:rsid w:val="00084A20"/>
    <w:rsid w:val="00084BAF"/>
    <w:rsid w:val="000852A8"/>
    <w:rsid w:val="00085718"/>
    <w:rsid w:val="00085AB1"/>
    <w:rsid w:val="00086502"/>
    <w:rsid w:val="000866BE"/>
    <w:rsid w:val="00086A0C"/>
    <w:rsid w:val="000901E9"/>
    <w:rsid w:val="000904D9"/>
    <w:rsid w:val="00090ED4"/>
    <w:rsid w:val="00091172"/>
    <w:rsid w:val="00091175"/>
    <w:rsid w:val="0009193A"/>
    <w:rsid w:val="00091B47"/>
    <w:rsid w:val="00091C5B"/>
    <w:rsid w:val="00091E2A"/>
    <w:rsid w:val="000922C0"/>
    <w:rsid w:val="00092DFF"/>
    <w:rsid w:val="0009300A"/>
    <w:rsid w:val="00093C36"/>
    <w:rsid w:val="00093D4F"/>
    <w:rsid w:val="000942DE"/>
    <w:rsid w:val="000945D9"/>
    <w:rsid w:val="00094AF4"/>
    <w:rsid w:val="00094DDD"/>
    <w:rsid w:val="000951EA"/>
    <w:rsid w:val="000957E8"/>
    <w:rsid w:val="00095F12"/>
    <w:rsid w:val="00095FC7"/>
    <w:rsid w:val="0009626A"/>
    <w:rsid w:val="000965DB"/>
    <w:rsid w:val="00096AE2"/>
    <w:rsid w:val="00096AF9"/>
    <w:rsid w:val="00097205"/>
    <w:rsid w:val="00097955"/>
    <w:rsid w:val="00097B52"/>
    <w:rsid w:val="000A0378"/>
    <w:rsid w:val="000A0628"/>
    <w:rsid w:val="000A0985"/>
    <w:rsid w:val="000A0AA2"/>
    <w:rsid w:val="000A0F5C"/>
    <w:rsid w:val="000A0FE4"/>
    <w:rsid w:val="000A19F2"/>
    <w:rsid w:val="000A1DF1"/>
    <w:rsid w:val="000A270C"/>
    <w:rsid w:val="000A277D"/>
    <w:rsid w:val="000A29F8"/>
    <w:rsid w:val="000A2F1B"/>
    <w:rsid w:val="000A3030"/>
    <w:rsid w:val="000A30E6"/>
    <w:rsid w:val="000A32F8"/>
    <w:rsid w:val="000A3318"/>
    <w:rsid w:val="000A34B3"/>
    <w:rsid w:val="000A364A"/>
    <w:rsid w:val="000A3805"/>
    <w:rsid w:val="000A3E1D"/>
    <w:rsid w:val="000A4720"/>
    <w:rsid w:val="000A47A9"/>
    <w:rsid w:val="000A47FD"/>
    <w:rsid w:val="000A4D70"/>
    <w:rsid w:val="000A5D62"/>
    <w:rsid w:val="000A61F1"/>
    <w:rsid w:val="000A6350"/>
    <w:rsid w:val="000A6E6A"/>
    <w:rsid w:val="000A757D"/>
    <w:rsid w:val="000A7794"/>
    <w:rsid w:val="000B012C"/>
    <w:rsid w:val="000B083A"/>
    <w:rsid w:val="000B0AB4"/>
    <w:rsid w:val="000B0DD6"/>
    <w:rsid w:val="000B0E3A"/>
    <w:rsid w:val="000B0F4B"/>
    <w:rsid w:val="000B1119"/>
    <w:rsid w:val="000B1502"/>
    <w:rsid w:val="000B1AD7"/>
    <w:rsid w:val="000B2007"/>
    <w:rsid w:val="000B27A2"/>
    <w:rsid w:val="000B3E20"/>
    <w:rsid w:val="000B44B1"/>
    <w:rsid w:val="000B4718"/>
    <w:rsid w:val="000B472C"/>
    <w:rsid w:val="000B491B"/>
    <w:rsid w:val="000B49F2"/>
    <w:rsid w:val="000B4D15"/>
    <w:rsid w:val="000B4E1B"/>
    <w:rsid w:val="000B4EFD"/>
    <w:rsid w:val="000B54BC"/>
    <w:rsid w:val="000B5890"/>
    <w:rsid w:val="000B5D6B"/>
    <w:rsid w:val="000B63E7"/>
    <w:rsid w:val="000B68F6"/>
    <w:rsid w:val="000B70ED"/>
    <w:rsid w:val="000B7E55"/>
    <w:rsid w:val="000C0243"/>
    <w:rsid w:val="000C0A6C"/>
    <w:rsid w:val="000C0AD8"/>
    <w:rsid w:val="000C0BEA"/>
    <w:rsid w:val="000C13BB"/>
    <w:rsid w:val="000C1709"/>
    <w:rsid w:val="000C1847"/>
    <w:rsid w:val="000C1C33"/>
    <w:rsid w:val="000C252B"/>
    <w:rsid w:val="000C2D5B"/>
    <w:rsid w:val="000C3B5B"/>
    <w:rsid w:val="000C3FD6"/>
    <w:rsid w:val="000C4438"/>
    <w:rsid w:val="000C4784"/>
    <w:rsid w:val="000C519C"/>
    <w:rsid w:val="000C51D1"/>
    <w:rsid w:val="000C5EBA"/>
    <w:rsid w:val="000C6B82"/>
    <w:rsid w:val="000C6C7D"/>
    <w:rsid w:val="000C6E98"/>
    <w:rsid w:val="000C7719"/>
    <w:rsid w:val="000C7CB4"/>
    <w:rsid w:val="000D00CA"/>
    <w:rsid w:val="000D023D"/>
    <w:rsid w:val="000D03F9"/>
    <w:rsid w:val="000D04D7"/>
    <w:rsid w:val="000D0997"/>
    <w:rsid w:val="000D0F8F"/>
    <w:rsid w:val="000D14D3"/>
    <w:rsid w:val="000D2E5D"/>
    <w:rsid w:val="000D3073"/>
    <w:rsid w:val="000D39CB"/>
    <w:rsid w:val="000D4058"/>
    <w:rsid w:val="000D4506"/>
    <w:rsid w:val="000D59AC"/>
    <w:rsid w:val="000D61FC"/>
    <w:rsid w:val="000D6B04"/>
    <w:rsid w:val="000D6D4A"/>
    <w:rsid w:val="000D7500"/>
    <w:rsid w:val="000D7610"/>
    <w:rsid w:val="000D7B09"/>
    <w:rsid w:val="000D7D22"/>
    <w:rsid w:val="000D7D91"/>
    <w:rsid w:val="000E156D"/>
    <w:rsid w:val="000E15C3"/>
    <w:rsid w:val="000E1BBF"/>
    <w:rsid w:val="000E1E73"/>
    <w:rsid w:val="000E210C"/>
    <w:rsid w:val="000E2238"/>
    <w:rsid w:val="000E23C4"/>
    <w:rsid w:val="000E2507"/>
    <w:rsid w:val="000E2759"/>
    <w:rsid w:val="000E3343"/>
    <w:rsid w:val="000E36DB"/>
    <w:rsid w:val="000E3B36"/>
    <w:rsid w:val="000E3F0E"/>
    <w:rsid w:val="000E45C2"/>
    <w:rsid w:val="000E4C04"/>
    <w:rsid w:val="000E4FB2"/>
    <w:rsid w:val="000E539F"/>
    <w:rsid w:val="000E549B"/>
    <w:rsid w:val="000E5531"/>
    <w:rsid w:val="000E575A"/>
    <w:rsid w:val="000E62C4"/>
    <w:rsid w:val="000E6336"/>
    <w:rsid w:val="000E65C2"/>
    <w:rsid w:val="000E714B"/>
    <w:rsid w:val="000E7460"/>
    <w:rsid w:val="000E7BA2"/>
    <w:rsid w:val="000E7BFB"/>
    <w:rsid w:val="000F0061"/>
    <w:rsid w:val="000F0189"/>
    <w:rsid w:val="000F1221"/>
    <w:rsid w:val="000F1444"/>
    <w:rsid w:val="000F158F"/>
    <w:rsid w:val="000F174B"/>
    <w:rsid w:val="000F1A4C"/>
    <w:rsid w:val="000F222F"/>
    <w:rsid w:val="000F3527"/>
    <w:rsid w:val="000F3921"/>
    <w:rsid w:val="000F4B88"/>
    <w:rsid w:val="000F50C1"/>
    <w:rsid w:val="000F57CA"/>
    <w:rsid w:val="000F5970"/>
    <w:rsid w:val="000F5C91"/>
    <w:rsid w:val="000F6AED"/>
    <w:rsid w:val="000F6B6C"/>
    <w:rsid w:val="000F6D4B"/>
    <w:rsid w:val="000F6F4F"/>
    <w:rsid w:val="000F75D5"/>
    <w:rsid w:val="000F7DCF"/>
    <w:rsid w:val="0010015E"/>
    <w:rsid w:val="001003BF"/>
    <w:rsid w:val="001007C7"/>
    <w:rsid w:val="001016E7"/>
    <w:rsid w:val="001021CE"/>
    <w:rsid w:val="001023C5"/>
    <w:rsid w:val="001027E0"/>
    <w:rsid w:val="00102839"/>
    <w:rsid w:val="00102C4D"/>
    <w:rsid w:val="00102ED7"/>
    <w:rsid w:val="00102FA5"/>
    <w:rsid w:val="001030E5"/>
    <w:rsid w:val="001035B3"/>
    <w:rsid w:val="00104423"/>
    <w:rsid w:val="001048FF"/>
    <w:rsid w:val="00104D2F"/>
    <w:rsid w:val="00105204"/>
    <w:rsid w:val="001053F7"/>
    <w:rsid w:val="00105DB9"/>
    <w:rsid w:val="00106A21"/>
    <w:rsid w:val="00106C99"/>
    <w:rsid w:val="00107197"/>
    <w:rsid w:val="00107294"/>
    <w:rsid w:val="00107C13"/>
    <w:rsid w:val="00107CAE"/>
    <w:rsid w:val="00107EAA"/>
    <w:rsid w:val="00110AC0"/>
    <w:rsid w:val="00111778"/>
    <w:rsid w:val="00112616"/>
    <w:rsid w:val="00113145"/>
    <w:rsid w:val="0011351F"/>
    <w:rsid w:val="00113832"/>
    <w:rsid w:val="00113FEA"/>
    <w:rsid w:val="00114623"/>
    <w:rsid w:val="0011493D"/>
    <w:rsid w:val="00115562"/>
    <w:rsid w:val="001155C0"/>
    <w:rsid w:val="00115897"/>
    <w:rsid w:val="00115F96"/>
    <w:rsid w:val="0011646F"/>
    <w:rsid w:val="001168E9"/>
    <w:rsid w:val="00116B02"/>
    <w:rsid w:val="00116B6B"/>
    <w:rsid w:val="0011758F"/>
    <w:rsid w:val="00117734"/>
    <w:rsid w:val="00117974"/>
    <w:rsid w:val="00117D0A"/>
    <w:rsid w:val="00121DBA"/>
    <w:rsid w:val="001220F3"/>
    <w:rsid w:val="001222DB"/>
    <w:rsid w:val="00122D3C"/>
    <w:rsid w:val="00123587"/>
    <w:rsid w:val="00123675"/>
    <w:rsid w:val="0012428F"/>
    <w:rsid w:val="001244C3"/>
    <w:rsid w:val="001245F7"/>
    <w:rsid w:val="00124939"/>
    <w:rsid w:val="001249FB"/>
    <w:rsid w:val="00124FFC"/>
    <w:rsid w:val="0012690E"/>
    <w:rsid w:val="00127291"/>
    <w:rsid w:val="001277EE"/>
    <w:rsid w:val="00127961"/>
    <w:rsid w:val="00127C42"/>
    <w:rsid w:val="00127D28"/>
    <w:rsid w:val="00127FF7"/>
    <w:rsid w:val="0013070C"/>
    <w:rsid w:val="00130A6D"/>
    <w:rsid w:val="00130AD9"/>
    <w:rsid w:val="00130FEC"/>
    <w:rsid w:val="001315FF"/>
    <w:rsid w:val="00131E8D"/>
    <w:rsid w:val="00131ED3"/>
    <w:rsid w:val="001323F4"/>
    <w:rsid w:val="0013265D"/>
    <w:rsid w:val="00134323"/>
    <w:rsid w:val="00134349"/>
    <w:rsid w:val="0013449E"/>
    <w:rsid w:val="00134B52"/>
    <w:rsid w:val="00134C6D"/>
    <w:rsid w:val="0013555C"/>
    <w:rsid w:val="001359AF"/>
    <w:rsid w:val="0013695A"/>
    <w:rsid w:val="00137AF9"/>
    <w:rsid w:val="0014042B"/>
    <w:rsid w:val="0014051D"/>
    <w:rsid w:val="001411DC"/>
    <w:rsid w:val="001414F9"/>
    <w:rsid w:val="001416AA"/>
    <w:rsid w:val="0014182D"/>
    <w:rsid w:val="00141879"/>
    <w:rsid w:val="001419E0"/>
    <w:rsid w:val="00142680"/>
    <w:rsid w:val="00142A6E"/>
    <w:rsid w:val="0014358C"/>
    <w:rsid w:val="00143947"/>
    <w:rsid w:val="00143E17"/>
    <w:rsid w:val="0014522B"/>
    <w:rsid w:val="0014537F"/>
    <w:rsid w:val="001457A8"/>
    <w:rsid w:val="00145BC8"/>
    <w:rsid w:val="00145E42"/>
    <w:rsid w:val="00146636"/>
    <w:rsid w:val="00146655"/>
    <w:rsid w:val="001473A9"/>
    <w:rsid w:val="001479B8"/>
    <w:rsid w:val="00147CB5"/>
    <w:rsid w:val="0015034A"/>
    <w:rsid w:val="0015069A"/>
    <w:rsid w:val="00150D05"/>
    <w:rsid w:val="001510FE"/>
    <w:rsid w:val="00151706"/>
    <w:rsid w:val="00151A16"/>
    <w:rsid w:val="001523E9"/>
    <w:rsid w:val="001524D7"/>
    <w:rsid w:val="00152BF2"/>
    <w:rsid w:val="00152E45"/>
    <w:rsid w:val="00153104"/>
    <w:rsid w:val="001533EF"/>
    <w:rsid w:val="00153516"/>
    <w:rsid w:val="00153D41"/>
    <w:rsid w:val="00153F84"/>
    <w:rsid w:val="00154092"/>
    <w:rsid w:val="00154E8B"/>
    <w:rsid w:val="00154F7D"/>
    <w:rsid w:val="00155336"/>
    <w:rsid w:val="001554BA"/>
    <w:rsid w:val="00155B3B"/>
    <w:rsid w:val="001561CF"/>
    <w:rsid w:val="00156F0F"/>
    <w:rsid w:val="00156F1A"/>
    <w:rsid w:val="0015733F"/>
    <w:rsid w:val="00160527"/>
    <w:rsid w:val="0016057D"/>
    <w:rsid w:val="001605EF"/>
    <w:rsid w:val="00161309"/>
    <w:rsid w:val="00161846"/>
    <w:rsid w:val="00161CF3"/>
    <w:rsid w:val="0016217F"/>
    <w:rsid w:val="00162647"/>
    <w:rsid w:val="001636F8"/>
    <w:rsid w:val="001637C4"/>
    <w:rsid w:val="001638BF"/>
    <w:rsid w:val="00164DD7"/>
    <w:rsid w:val="00165633"/>
    <w:rsid w:val="00166915"/>
    <w:rsid w:val="00166C11"/>
    <w:rsid w:val="00167B1E"/>
    <w:rsid w:val="00167C55"/>
    <w:rsid w:val="0017059D"/>
    <w:rsid w:val="00170736"/>
    <w:rsid w:val="00170B06"/>
    <w:rsid w:val="00171822"/>
    <w:rsid w:val="00171B8F"/>
    <w:rsid w:val="00171E0A"/>
    <w:rsid w:val="00171E7F"/>
    <w:rsid w:val="00171ECE"/>
    <w:rsid w:val="00172092"/>
    <w:rsid w:val="0017284F"/>
    <w:rsid w:val="00172A23"/>
    <w:rsid w:val="00173027"/>
    <w:rsid w:val="001733D5"/>
    <w:rsid w:val="0017351D"/>
    <w:rsid w:val="00173731"/>
    <w:rsid w:val="00173CF7"/>
    <w:rsid w:val="0017408D"/>
    <w:rsid w:val="00174240"/>
    <w:rsid w:val="00174892"/>
    <w:rsid w:val="00174988"/>
    <w:rsid w:val="00175485"/>
    <w:rsid w:val="001754C0"/>
    <w:rsid w:val="00175896"/>
    <w:rsid w:val="0017604D"/>
    <w:rsid w:val="00176291"/>
    <w:rsid w:val="001763F4"/>
    <w:rsid w:val="001769B4"/>
    <w:rsid w:val="00176D44"/>
    <w:rsid w:val="0017719B"/>
    <w:rsid w:val="00177420"/>
    <w:rsid w:val="00177AC7"/>
    <w:rsid w:val="00180101"/>
    <w:rsid w:val="001803ED"/>
    <w:rsid w:val="001804AF"/>
    <w:rsid w:val="00180B26"/>
    <w:rsid w:val="00181E4D"/>
    <w:rsid w:val="001821C7"/>
    <w:rsid w:val="00182489"/>
    <w:rsid w:val="00183169"/>
    <w:rsid w:val="0018323C"/>
    <w:rsid w:val="001835B9"/>
    <w:rsid w:val="00183D06"/>
    <w:rsid w:val="00184358"/>
    <w:rsid w:val="001843C2"/>
    <w:rsid w:val="0018449D"/>
    <w:rsid w:val="001844BC"/>
    <w:rsid w:val="001846F0"/>
    <w:rsid w:val="0018495C"/>
    <w:rsid w:val="00184CBB"/>
    <w:rsid w:val="001855C8"/>
    <w:rsid w:val="00185810"/>
    <w:rsid w:val="00185E08"/>
    <w:rsid w:val="00185F07"/>
    <w:rsid w:val="00185F46"/>
    <w:rsid w:val="00186146"/>
    <w:rsid w:val="001873B1"/>
    <w:rsid w:val="00187AEC"/>
    <w:rsid w:val="0019028F"/>
    <w:rsid w:val="001904AD"/>
    <w:rsid w:val="00190676"/>
    <w:rsid w:val="001913F2"/>
    <w:rsid w:val="0019144B"/>
    <w:rsid w:val="00191707"/>
    <w:rsid w:val="001917C5"/>
    <w:rsid w:val="0019195A"/>
    <w:rsid w:val="00191DB1"/>
    <w:rsid w:val="0019208D"/>
    <w:rsid w:val="001923DB"/>
    <w:rsid w:val="00192449"/>
    <w:rsid w:val="00192F3D"/>
    <w:rsid w:val="001934A3"/>
    <w:rsid w:val="00193558"/>
    <w:rsid w:val="001938C0"/>
    <w:rsid w:val="00193973"/>
    <w:rsid w:val="001939BC"/>
    <w:rsid w:val="00193AD7"/>
    <w:rsid w:val="0019508F"/>
    <w:rsid w:val="001960F0"/>
    <w:rsid w:val="001967A6"/>
    <w:rsid w:val="00197030"/>
    <w:rsid w:val="001972E0"/>
    <w:rsid w:val="001A0016"/>
    <w:rsid w:val="001A0182"/>
    <w:rsid w:val="001A0ABC"/>
    <w:rsid w:val="001A0DCC"/>
    <w:rsid w:val="001A194D"/>
    <w:rsid w:val="001A2479"/>
    <w:rsid w:val="001A2985"/>
    <w:rsid w:val="001A2B69"/>
    <w:rsid w:val="001A3E04"/>
    <w:rsid w:val="001A44FB"/>
    <w:rsid w:val="001A4DA9"/>
    <w:rsid w:val="001A509E"/>
    <w:rsid w:val="001A5124"/>
    <w:rsid w:val="001A5672"/>
    <w:rsid w:val="001A5AD6"/>
    <w:rsid w:val="001A6ABF"/>
    <w:rsid w:val="001A6D30"/>
    <w:rsid w:val="001A7090"/>
    <w:rsid w:val="001A7E05"/>
    <w:rsid w:val="001A7FCF"/>
    <w:rsid w:val="001B0278"/>
    <w:rsid w:val="001B0350"/>
    <w:rsid w:val="001B15BD"/>
    <w:rsid w:val="001B17D0"/>
    <w:rsid w:val="001B2685"/>
    <w:rsid w:val="001B2814"/>
    <w:rsid w:val="001B2A4F"/>
    <w:rsid w:val="001B2D64"/>
    <w:rsid w:val="001B3087"/>
    <w:rsid w:val="001B36FF"/>
    <w:rsid w:val="001B3727"/>
    <w:rsid w:val="001B406D"/>
    <w:rsid w:val="001B46F1"/>
    <w:rsid w:val="001B4800"/>
    <w:rsid w:val="001B4947"/>
    <w:rsid w:val="001B525D"/>
    <w:rsid w:val="001B7247"/>
    <w:rsid w:val="001B74DF"/>
    <w:rsid w:val="001B764B"/>
    <w:rsid w:val="001B767E"/>
    <w:rsid w:val="001C0388"/>
    <w:rsid w:val="001C0698"/>
    <w:rsid w:val="001C0D4B"/>
    <w:rsid w:val="001C0EBE"/>
    <w:rsid w:val="001C1049"/>
    <w:rsid w:val="001C146F"/>
    <w:rsid w:val="001C1F6D"/>
    <w:rsid w:val="001C2438"/>
    <w:rsid w:val="001C31CE"/>
    <w:rsid w:val="001C35D5"/>
    <w:rsid w:val="001C3C22"/>
    <w:rsid w:val="001C4308"/>
    <w:rsid w:val="001C4748"/>
    <w:rsid w:val="001C4857"/>
    <w:rsid w:val="001C4933"/>
    <w:rsid w:val="001C53B1"/>
    <w:rsid w:val="001C5D42"/>
    <w:rsid w:val="001C6226"/>
    <w:rsid w:val="001C62DB"/>
    <w:rsid w:val="001C6396"/>
    <w:rsid w:val="001C6B61"/>
    <w:rsid w:val="001C731A"/>
    <w:rsid w:val="001C75C9"/>
    <w:rsid w:val="001C7BD2"/>
    <w:rsid w:val="001D09CC"/>
    <w:rsid w:val="001D10EB"/>
    <w:rsid w:val="001D1184"/>
    <w:rsid w:val="001D17F5"/>
    <w:rsid w:val="001D199C"/>
    <w:rsid w:val="001D19C1"/>
    <w:rsid w:val="001D1E4D"/>
    <w:rsid w:val="001D2884"/>
    <w:rsid w:val="001D292C"/>
    <w:rsid w:val="001D2972"/>
    <w:rsid w:val="001D2E63"/>
    <w:rsid w:val="001D300E"/>
    <w:rsid w:val="001D339B"/>
    <w:rsid w:val="001D3737"/>
    <w:rsid w:val="001D4D23"/>
    <w:rsid w:val="001D639D"/>
    <w:rsid w:val="001D7317"/>
    <w:rsid w:val="001D7777"/>
    <w:rsid w:val="001D7867"/>
    <w:rsid w:val="001E0D39"/>
    <w:rsid w:val="001E0D62"/>
    <w:rsid w:val="001E117B"/>
    <w:rsid w:val="001E1BB8"/>
    <w:rsid w:val="001E211B"/>
    <w:rsid w:val="001E24F5"/>
    <w:rsid w:val="001E2CC8"/>
    <w:rsid w:val="001E30ED"/>
    <w:rsid w:val="001E3630"/>
    <w:rsid w:val="001E3B94"/>
    <w:rsid w:val="001E41EE"/>
    <w:rsid w:val="001E4D1B"/>
    <w:rsid w:val="001E4D95"/>
    <w:rsid w:val="001E5E88"/>
    <w:rsid w:val="001E5F8A"/>
    <w:rsid w:val="001E6CBF"/>
    <w:rsid w:val="001E710D"/>
    <w:rsid w:val="001E7499"/>
    <w:rsid w:val="001E78CE"/>
    <w:rsid w:val="001E79E1"/>
    <w:rsid w:val="001F0ED1"/>
    <w:rsid w:val="001F0F41"/>
    <w:rsid w:val="001F1105"/>
    <w:rsid w:val="001F138D"/>
    <w:rsid w:val="001F151F"/>
    <w:rsid w:val="001F15BE"/>
    <w:rsid w:val="001F1942"/>
    <w:rsid w:val="001F1BF8"/>
    <w:rsid w:val="001F1C56"/>
    <w:rsid w:val="001F27A8"/>
    <w:rsid w:val="001F2BC0"/>
    <w:rsid w:val="001F36C5"/>
    <w:rsid w:val="001F3716"/>
    <w:rsid w:val="001F459D"/>
    <w:rsid w:val="001F4785"/>
    <w:rsid w:val="001F48B1"/>
    <w:rsid w:val="001F4B95"/>
    <w:rsid w:val="001F4C2A"/>
    <w:rsid w:val="001F4CD8"/>
    <w:rsid w:val="001F4E37"/>
    <w:rsid w:val="001F51DF"/>
    <w:rsid w:val="001F54EA"/>
    <w:rsid w:val="001F5580"/>
    <w:rsid w:val="001F562C"/>
    <w:rsid w:val="001F60BF"/>
    <w:rsid w:val="001F60FC"/>
    <w:rsid w:val="001F6E79"/>
    <w:rsid w:val="001F6E7B"/>
    <w:rsid w:val="001F74F1"/>
    <w:rsid w:val="001F75AD"/>
    <w:rsid w:val="001F76BB"/>
    <w:rsid w:val="001F7767"/>
    <w:rsid w:val="0020011A"/>
    <w:rsid w:val="002003E9"/>
    <w:rsid w:val="0020070E"/>
    <w:rsid w:val="00200BD4"/>
    <w:rsid w:val="00200FCF"/>
    <w:rsid w:val="0020119E"/>
    <w:rsid w:val="0020136E"/>
    <w:rsid w:val="002013AB"/>
    <w:rsid w:val="00201C27"/>
    <w:rsid w:val="00201D0D"/>
    <w:rsid w:val="00201E9C"/>
    <w:rsid w:val="0020204C"/>
    <w:rsid w:val="0020230C"/>
    <w:rsid w:val="0020278D"/>
    <w:rsid w:val="002035E4"/>
    <w:rsid w:val="0020397D"/>
    <w:rsid w:val="002046D8"/>
    <w:rsid w:val="002049DB"/>
    <w:rsid w:val="00204A42"/>
    <w:rsid w:val="00205010"/>
    <w:rsid w:val="0020517D"/>
    <w:rsid w:val="00205B6D"/>
    <w:rsid w:val="00205C2F"/>
    <w:rsid w:val="0020642A"/>
    <w:rsid w:val="00206705"/>
    <w:rsid w:val="00207455"/>
    <w:rsid w:val="002074BA"/>
    <w:rsid w:val="002075C5"/>
    <w:rsid w:val="00207CF6"/>
    <w:rsid w:val="0021001C"/>
    <w:rsid w:val="00210952"/>
    <w:rsid w:val="00211CA6"/>
    <w:rsid w:val="00211D08"/>
    <w:rsid w:val="00212148"/>
    <w:rsid w:val="002127B1"/>
    <w:rsid w:val="002133DF"/>
    <w:rsid w:val="00213A5F"/>
    <w:rsid w:val="00213AD3"/>
    <w:rsid w:val="002144D5"/>
    <w:rsid w:val="00214D43"/>
    <w:rsid w:val="00214DF0"/>
    <w:rsid w:val="00215043"/>
    <w:rsid w:val="00215E9F"/>
    <w:rsid w:val="00216171"/>
    <w:rsid w:val="00216F13"/>
    <w:rsid w:val="002171CE"/>
    <w:rsid w:val="002172BC"/>
    <w:rsid w:val="00217B08"/>
    <w:rsid w:val="00217C9D"/>
    <w:rsid w:val="00220239"/>
    <w:rsid w:val="002207AE"/>
    <w:rsid w:val="00220BD9"/>
    <w:rsid w:val="00221342"/>
    <w:rsid w:val="00221770"/>
    <w:rsid w:val="0022178C"/>
    <w:rsid w:val="00222DED"/>
    <w:rsid w:val="0022363E"/>
    <w:rsid w:val="002236DD"/>
    <w:rsid w:val="00223992"/>
    <w:rsid w:val="00223FE1"/>
    <w:rsid w:val="00224011"/>
    <w:rsid w:val="0022444F"/>
    <w:rsid w:val="00224637"/>
    <w:rsid w:val="00224730"/>
    <w:rsid w:val="00224ADB"/>
    <w:rsid w:val="00224CDE"/>
    <w:rsid w:val="00224FC8"/>
    <w:rsid w:val="00225C03"/>
    <w:rsid w:val="00225EE2"/>
    <w:rsid w:val="002268E3"/>
    <w:rsid w:val="00227170"/>
    <w:rsid w:val="00227495"/>
    <w:rsid w:val="00227825"/>
    <w:rsid w:val="00227F28"/>
    <w:rsid w:val="002300C6"/>
    <w:rsid w:val="00230290"/>
    <w:rsid w:val="0023042F"/>
    <w:rsid w:val="00230F9E"/>
    <w:rsid w:val="00231000"/>
    <w:rsid w:val="002317FD"/>
    <w:rsid w:val="00232038"/>
    <w:rsid w:val="002324EB"/>
    <w:rsid w:val="002325F3"/>
    <w:rsid w:val="002335F1"/>
    <w:rsid w:val="00233923"/>
    <w:rsid w:val="00233A2B"/>
    <w:rsid w:val="00233FB2"/>
    <w:rsid w:val="00234431"/>
    <w:rsid w:val="00234685"/>
    <w:rsid w:val="00234B1A"/>
    <w:rsid w:val="00234C73"/>
    <w:rsid w:val="002351F6"/>
    <w:rsid w:val="002354C8"/>
    <w:rsid w:val="00235520"/>
    <w:rsid w:val="00235D9F"/>
    <w:rsid w:val="002360CF"/>
    <w:rsid w:val="00237048"/>
    <w:rsid w:val="002379E3"/>
    <w:rsid w:val="0024004C"/>
    <w:rsid w:val="00240640"/>
    <w:rsid w:val="002407D6"/>
    <w:rsid w:val="00240896"/>
    <w:rsid w:val="0024112D"/>
    <w:rsid w:val="0024114C"/>
    <w:rsid w:val="00241920"/>
    <w:rsid w:val="00241B51"/>
    <w:rsid w:val="00241D8C"/>
    <w:rsid w:val="00242845"/>
    <w:rsid w:val="00242B2F"/>
    <w:rsid w:val="00242BBC"/>
    <w:rsid w:val="0024335F"/>
    <w:rsid w:val="00243769"/>
    <w:rsid w:val="00244691"/>
    <w:rsid w:val="00244F16"/>
    <w:rsid w:val="00245635"/>
    <w:rsid w:val="00245B1D"/>
    <w:rsid w:val="00246226"/>
    <w:rsid w:val="0024652A"/>
    <w:rsid w:val="0024654B"/>
    <w:rsid w:val="002467F3"/>
    <w:rsid w:val="00247242"/>
    <w:rsid w:val="002476AC"/>
    <w:rsid w:val="00247708"/>
    <w:rsid w:val="0024774E"/>
    <w:rsid w:val="002477DB"/>
    <w:rsid w:val="00250EC9"/>
    <w:rsid w:val="002515B2"/>
    <w:rsid w:val="00251D94"/>
    <w:rsid w:val="002523B0"/>
    <w:rsid w:val="00252425"/>
    <w:rsid w:val="0025287A"/>
    <w:rsid w:val="00252CB9"/>
    <w:rsid w:val="00252EF7"/>
    <w:rsid w:val="002536CC"/>
    <w:rsid w:val="00253816"/>
    <w:rsid w:val="00253CBF"/>
    <w:rsid w:val="0025406E"/>
    <w:rsid w:val="002552FB"/>
    <w:rsid w:val="00255D00"/>
    <w:rsid w:val="0025743C"/>
    <w:rsid w:val="00260381"/>
    <w:rsid w:val="002603CA"/>
    <w:rsid w:val="002606AC"/>
    <w:rsid w:val="002607CB"/>
    <w:rsid w:val="002609DA"/>
    <w:rsid w:val="00260A4C"/>
    <w:rsid w:val="00261449"/>
    <w:rsid w:val="00261FE9"/>
    <w:rsid w:val="002628D2"/>
    <w:rsid w:val="002631F5"/>
    <w:rsid w:val="00263EF0"/>
    <w:rsid w:val="00264354"/>
    <w:rsid w:val="0026499D"/>
    <w:rsid w:val="00264B8A"/>
    <w:rsid w:val="00264C58"/>
    <w:rsid w:val="002653BF"/>
    <w:rsid w:val="002656E0"/>
    <w:rsid w:val="002665E7"/>
    <w:rsid w:val="00266663"/>
    <w:rsid w:val="00266902"/>
    <w:rsid w:val="00266E3E"/>
    <w:rsid w:val="00267064"/>
    <w:rsid w:val="00267A79"/>
    <w:rsid w:val="0027039A"/>
    <w:rsid w:val="0027041C"/>
    <w:rsid w:val="00270BB4"/>
    <w:rsid w:val="00270CA1"/>
    <w:rsid w:val="002714AE"/>
    <w:rsid w:val="00271642"/>
    <w:rsid w:val="00271B42"/>
    <w:rsid w:val="002720CE"/>
    <w:rsid w:val="002722D3"/>
    <w:rsid w:val="002723B2"/>
    <w:rsid w:val="00272A7B"/>
    <w:rsid w:val="00272BCA"/>
    <w:rsid w:val="00272D58"/>
    <w:rsid w:val="00273202"/>
    <w:rsid w:val="00273E9E"/>
    <w:rsid w:val="002743D5"/>
    <w:rsid w:val="0027444A"/>
    <w:rsid w:val="002744A5"/>
    <w:rsid w:val="00274B6C"/>
    <w:rsid w:val="00276078"/>
    <w:rsid w:val="002763ED"/>
    <w:rsid w:val="0027694C"/>
    <w:rsid w:val="00276C89"/>
    <w:rsid w:val="002773B5"/>
    <w:rsid w:val="0027752C"/>
    <w:rsid w:val="00277907"/>
    <w:rsid w:val="00280350"/>
    <w:rsid w:val="0028041D"/>
    <w:rsid w:val="00280720"/>
    <w:rsid w:val="00280B3A"/>
    <w:rsid w:val="00280B9A"/>
    <w:rsid w:val="00280C10"/>
    <w:rsid w:val="002811E3"/>
    <w:rsid w:val="002812C3"/>
    <w:rsid w:val="00281BF8"/>
    <w:rsid w:val="00282314"/>
    <w:rsid w:val="00282F9C"/>
    <w:rsid w:val="002830B8"/>
    <w:rsid w:val="0028409A"/>
    <w:rsid w:val="00284482"/>
    <w:rsid w:val="00285314"/>
    <w:rsid w:val="00285516"/>
    <w:rsid w:val="00285518"/>
    <w:rsid w:val="002859D2"/>
    <w:rsid w:val="00285FA9"/>
    <w:rsid w:val="00286105"/>
    <w:rsid w:val="00286CF7"/>
    <w:rsid w:val="00287212"/>
    <w:rsid w:val="00287416"/>
    <w:rsid w:val="0028754D"/>
    <w:rsid w:val="0028791A"/>
    <w:rsid w:val="002879A7"/>
    <w:rsid w:val="00287BA5"/>
    <w:rsid w:val="00290C6C"/>
    <w:rsid w:val="00290E28"/>
    <w:rsid w:val="00290ECC"/>
    <w:rsid w:val="0029136E"/>
    <w:rsid w:val="00291860"/>
    <w:rsid w:val="00291D03"/>
    <w:rsid w:val="002922B4"/>
    <w:rsid w:val="002927C5"/>
    <w:rsid w:val="002932BC"/>
    <w:rsid w:val="00293775"/>
    <w:rsid w:val="00293DC7"/>
    <w:rsid w:val="00293F91"/>
    <w:rsid w:val="002944C5"/>
    <w:rsid w:val="0029464E"/>
    <w:rsid w:val="00294BD4"/>
    <w:rsid w:val="00294C35"/>
    <w:rsid w:val="00295C02"/>
    <w:rsid w:val="0029648E"/>
    <w:rsid w:val="00296617"/>
    <w:rsid w:val="00296E87"/>
    <w:rsid w:val="00296FF6"/>
    <w:rsid w:val="0029794E"/>
    <w:rsid w:val="002A018A"/>
    <w:rsid w:val="002A0748"/>
    <w:rsid w:val="002A0ABE"/>
    <w:rsid w:val="002A0DAB"/>
    <w:rsid w:val="002A2036"/>
    <w:rsid w:val="002A20A5"/>
    <w:rsid w:val="002A23BA"/>
    <w:rsid w:val="002A23E7"/>
    <w:rsid w:val="002A253C"/>
    <w:rsid w:val="002A25C3"/>
    <w:rsid w:val="002A30BC"/>
    <w:rsid w:val="002A3DAD"/>
    <w:rsid w:val="002A4249"/>
    <w:rsid w:val="002A4F7F"/>
    <w:rsid w:val="002A5689"/>
    <w:rsid w:val="002A5A0C"/>
    <w:rsid w:val="002A5D93"/>
    <w:rsid w:val="002A631A"/>
    <w:rsid w:val="002A691D"/>
    <w:rsid w:val="002A6B8D"/>
    <w:rsid w:val="002A6E60"/>
    <w:rsid w:val="002A738A"/>
    <w:rsid w:val="002A74E2"/>
    <w:rsid w:val="002A7627"/>
    <w:rsid w:val="002A7708"/>
    <w:rsid w:val="002A78AC"/>
    <w:rsid w:val="002A78D2"/>
    <w:rsid w:val="002A7A12"/>
    <w:rsid w:val="002A7DAC"/>
    <w:rsid w:val="002A7DB7"/>
    <w:rsid w:val="002B0074"/>
    <w:rsid w:val="002B07E6"/>
    <w:rsid w:val="002B0B49"/>
    <w:rsid w:val="002B0FE2"/>
    <w:rsid w:val="002B1500"/>
    <w:rsid w:val="002B150F"/>
    <w:rsid w:val="002B2505"/>
    <w:rsid w:val="002B2537"/>
    <w:rsid w:val="002B259A"/>
    <w:rsid w:val="002B2BF5"/>
    <w:rsid w:val="002B37AA"/>
    <w:rsid w:val="002B4096"/>
    <w:rsid w:val="002B4665"/>
    <w:rsid w:val="002B4716"/>
    <w:rsid w:val="002B48AB"/>
    <w:rsid w:val="002B5B4F"/>
    <w:rsid w:val="002B5CCE"/>
    <w:rsid w:val="002B5F3C"/>
    <w:rsid w:val="002B5FBC"/>
    <w:rsid w:val="002B5FF7"/>
    <w:rsid w:val="002B681A"/>
    <w:rsid w:val="002B6CDC"/>
    <w:rsid w:val="002B7508"/>
    <w:rsid w:val="002C01BF"/>
    <w:rsid w:val="002C0FF4"/>
    <w:rsid w:val="002C1238"/>
    <w:rsid w:val="002C1686"/>
    <w:rsid w:val="002C1A4B"/>
    <w:rsid w:val="002C28C2"/>
    <w:rsid w:val="002C291A"/>
    <w:rsid w:val="002C29ED"/>
    <w:rsid w:val="002C3646"/>
    <w:rsid w:val="002C3787"/>
    <w:rsid w:val="002C4001"/>
    <w:rsid w:val="002C40C7"/>
    <w:rsid w:val="002C442C"/>
    <w:rsid w:val="002C4733"/>
    <w:rsid w:val="002C53DE"/>
    <w:rsid w:val="002C5A81"/>
    <w:rsid w:val="002C6640"/>
    <w:rsid w:val="002C668C"/>
    <w:rsid w:val="002C6850"/>
    <w:rsid w:val="002C71E2"/>
    <w:rsid w:val="002C7878"/>
    <w:rsid w:val="002C791F"/>
    <w:rsid w:val="002C7E01"/>
    <w:rsid w:val="002D14F8"/>
    <w:rsid w:val="002D15FE"/>
    <w:rsid w:val="002D2375"/>
    <w:rsid w:val="002D25B2"/>
    <w:rsid w:val="002D27CF"/>
    <w:rsid w:val="002D2842"/>
    <w:rsid w:val="002D2AC1"/>
    <w:rsid w:val="002D4364"/>
    <w:rsid w:val="002D45EB"/>
    <w:rsid w:val="002D4B06"/>
    <w:rsid w:val="002D50B8"/>
    <w:rsid w:val="002D5461"/>
    <w:rsid w:val="002D55BC"/>
    <w:rsid w:val="002D5698"/>
    <w:rsid w:val="002D5EAD"/>
    <w:rsid w:val="002D6A61"/>
    <w:rsid w:val="002D6E4F"/>
    <w:rsid w:val="002D7373"/>
    <w:rsid w:val="002D7403"/>
    <w:rsid w:val="002D754F"/>
    <w:rsid w:val="002D78B7"/>
    <w:rsid w:val="002E01B0"/>
    <w:rsid w:val="002E030F"/>
    <w:rsid w:val="002E03CA"/>
    <w:rsid w:val="002E0658"/>
    <w:rsid w:val="002E18D0"/>
    <w:rsid w:val="002E1EE6"/>
    <w:rsid w:val="002E2572"/>
    <w:rsid w:val="002E31C2"/>
    <w:rsid w:val="002E3801"/>
    <w:rsid w:val="002E383F"/>
    <w:rsid w:val="002E3D00"/>
    <w:rsid w:val="002E4284"/>
    <w:rsid w:val="002E4EC9"/>
    <w:rsid w:val="002E5185"/>
    <w:rsid w:val="002E5BD4"/>
    <w:rsid w:val="002E5CF3"/>
    <w:rsid w:val="002E5DFC"/>
    <w:rsid w:val="002E69A7"/>
    <w:rsid w:val="002E6AA7"/>
    <w:rsid w:val="002E6C48"/>
    <w:rsid w:val="002E7ACE"/>
    <w:rsid w:val="002F0ACA"/>
    <w:rsid w:val="002F100D"/>
    <w:rsid w:val="002F1046"/>
    <w:rsid w:val="002F1456"/>
    <w:rsid w:val="002F1557"/>
    <w:rsid w:val="002F1630"/>
    <w:rsid w:val="002F1D24"/>
    <w:rsid w:val="002F2295"/>
    <w:rsid w:val="002F2FE9"/>
    <w:rsid w:val="002F3065"/>
    <w:rsid w:val="002F35D5"/>
    <w:rsid w:val="002F371F"/>
    <w:rsid w:val="002F38AD"/>
    <w:rsid w:val="002F3CDE"/>
    <w:rsid w:val="002F3E4A"/>
    <w:rsid w:val="002F3F31"/>
    <w:rsid w:val="002F419C"/>
    <w:rsid w:val="002F4308"/>
    <w:rsid w:val="002F4357"/>
    <w:rsid w:val="002F4630"/>
    <w:rsid w:val="002F55D2"/>
    <w:rsid w:val="002F5EE8"/>
    <w:rsid w:val="002F6291"/>
    <w:rsid w:val="002F6DE8"/>
    <w:rsid w:val="002F6FDC"/>
    <w:rsid w:val="002F725E"/>
    <w:rsid w:val="002F731C"/>
    <w:rsid w:val="002F78B5"/>
    <w:rsid w:val="002F7ABF"/>
    <w:rsid w:val="003000E0"/>
    <w:rsid w:val="00300626"/>
    <w:rsid w:val="00300647"/>
    <w:rsid w:val="00300B3B"/>
    <w:rsid w:val="00300DE0"/>
    <w:rsid w:val="00300EB6"/>
    <w:rsid w:val="0030237C"/>
    <w:rsid w:val="003025AC"/>
    <w:rsid w:val="003028A0"/>
    <w:rsid w:val="00302F50"/>
    <w:rsid w:val="00303230"/>
    <w:rsid w:val="00303757"/>
    <w:rsid w:val="003039EE"/>
    <w:rsid w:val="00303C91"/>
    <w:rsid w:val="00303E23"/>
    <w:rsid w:val="00304100"/>
    <w:rsid w:val="00305528"/>
    <w:rsid w:val="00305BE7"/>
    <w:rsid w:val="0030646D"/>
    <w:rsid w:val="0030658E"/>
    <w:rsid w:val="00310328"/>
    <w:rsid w:val="00310592"/>
    <w:rsid w:val="00310B2B"/>
    <w:rsid w:val="00310CA0"/>
    <w:rsid w:val="00310DF6"/>
    <w:rsid w:val="003112F4"/>
    <w:rsid w:val="0031142C"/>
    <w:rsid w:val="0031190B"/>
    <w:rsid w:val="00312048"/>
    <w:rsid w:val="00313161"/>
    <w:rsid w:val="003135CA"/>
    <w:rsid w:val="00313789"/>
    <w:rsid w:val="00313910"/>
    <w:rsid w:val="003139FD"/>
    <w:rsid w:val="00313BD3"/>
    <w:rsid w:val="00313C01"/>
    <w:rsid w:val="00313CA7"/>
    <w:rsid w:val="00313D1E"/>
    <w:rsid w:val="0031544B"/>
    <w:rsid w:val="003159AF"/>
    <w:rsid w:val="00315D05"/>
    <w:rsid w:val="003163F8"/>
    <w:rsid w:val="00316B86"/>
    <w:rsid w:val="00316E8C"/>
    <w:rsid w:val="00317CB5"/>
    <w:rsid w:val="00320164"/>
    <w:rsid w:val="00320403"/>
    <w:rsid w:val="00320845"/>
    <w:rsid w:val="003208FF"/>
    <w:rsid w:val="00320BA1"/>
    <w:rsid w:val="0032164E"/>
    <w:rsid w:val="00321887"/>
    <w:rsid w:val="003219A5"/>
    <w:rsid w:val="00321AF2"/>
    <w:rsid w:val="00321CBE"/>
    <w:rsid w:val="00322044"/>
    <w:rsid w:val="003225C0"/>
    <w:rsid w:val="00322F02"/>
    <w:rsid w:val="00323199"/>
    <w:rsid w:val="0032379E"/>
    <w:rsid w:val="003237A1"/>
    <w:rsid w:val="00323F5E"/>
    <w:rsid w:val="00325534"/>
    <w:rsid w:val="003256D8"/>
    <w:rsid w:val="0032587D"/>
    <w:rsid w:val="00325AC7"/>
    <w:rsid w:val="00325B2F"/>
    <w:rsid w:val="00325E21"/>
    <w:rsid w:val="00326BD9"/>
    <w:rsid w:val="00326F39"/>
    <w:rsid w:val="0032725E"/>
    <w:rsid w:val="0032734F"/>
    <w:rsid w:val="003279C0"/>
    <w:rsid w:val="003307D5"/>
    <w:rsid w:val="00330D1E"/>
    <w:rsid w:val="003311D1"/>
    <w:rsid w:val="00331202"/>
    <w:rsid w:val="003312E5"/>
    <w:rsid w:val="00331710"/>
    <w:rsid w:val="00331A90"/>
    <w:rsid w:val="0033229A"/>
    <w:rsid w:val="00332B72"/>
    <w:rsid w:val="00333CBD"/>
    <w:rsid w:val="003340BE"/>
    <w:rsid w:val="0033454D"/>
    <w:rsid w:val="00334F9C"/>
    <w:rsid w:val="00335006"/>
    <w:rsid w:val="003352B3"/>
    <w:rsid w:val="003359E4"/>
    <w:rsid w:val="00337526"/>
    <w:rsid w:val="00337A99"/>
    <w:rsid w:val="00337C90"/>
    <w:rsid w:val="0034041D"/>
    <w:rsid w:val="003405B9"/>
    <w:rsid w:val="003409E9"/>
    <w:rsid w:val="00340C85"/>
    <w:rsid w:val="00341654"/>
    <w:rsid w:val="003418E0"/>
    <w:rsid w:val="00341B54"/>
    <w:rsid w:val="0034298B"/>
    <w:rsid w:val="0034370B"/>
    <w:rsid w:val="00343BE2"/>
    <w:rsid w:val="00344165"/>
    <w:rsid w:val="00344DE4"/>
    <w:rsid w:val="00345297"/>
    <w:rsid w:val="0034546F"/>
    <w:rsid w:val="0034548A"/>
    <w:rsid w:val="003456A8"/>
    <w:rsid w:val="00345A5E"/>
    <w:rsid w:val="00345FA7"/>
    <w:rsid w:val="003473A3"/>
    <w:rsid w:val="00347D42"/>
    <w:rsid w:val="00350A07"/>
    <w:rsid w:val="00350A82"/>
    <w:rsid w:val="00351C33"/>
    <w:rsid w:val="00352182"/>
    <w:rsid w:val="0035265C"/>
    <w:rsid w:val="00352A3D"/>
    <w:rsid w:val="003539FA"/>
    <w:rsid w:val="00353BBB"/>
    <w:rsid w:val="00354509"/>
    <w:rsid w:val="0035493B"/>
    <w:rsid w:val="00354B6F"/>
    <w:rsid w:val="00354D65"/>
    <w:rsid w:val="00354DDC"/>
    <w:rsid w:val="003551E0"/>
    <w:rsid w:val="0035583D"/>
    <w:rsid w:val="00356364"/>
    <w:rsid w:val="003571BE"/>
    <w:rsid w:val="00360603"/>
    <w:rsid w:val="00360939"/>
    <w:rsid w:val="0036095C"/>
    <w:rsid w:val="0036194D"/>
    <w:rsid w:val="00362785"/>
    <w:rsid w:val="003627D7"/>
    <w:rsid w:val="00363084"/>
    <w:rsid w:val="003634DE"/>
    <w:rsid w:val="0036435B"/>
    <w:rsid w:val="00364737"/>
    <w:rsid w:val="0036475B"/>
    <w:rsid w:val="00364947"/>
    <w:rsid w:val="00365061"/>
    <w:rsid w:val="00365174"/>
    <w:rsid w:val="003653E8"/>
    <w:rsid w:val="003653F3"/>
    <w:rsid w:val="00365531"/>
    <w:rsid w:val="0036590B"/>
    <w:rsid w:val="00365A36"/>
    <w:rsid w:val="00365B82"/>
    <w:rsid w:val="00366644"/>
    <w:rsid w:val="00366826"/>
    <w:rsid w:val="00370DD4"/>
    <w:rsid w:val="00371279"/>
    <w:rsid w:val="003714A9"/>
    <w:rsid w:val="00371C9C"/>
    <w:rsid w:val="00371E1F"/>
    <w:rsid w:val="003721CD"/>
    <w:rsid w:val="003726AB"/>
    <w:rsid w:val="00372E21"/>
    <w:rsid w:val="00373B8C"/>
    <w:rsid w:val="00374D26"/>
    <w:rsid w:val="0037523C"/>
    <w:rsid w:val="00375325"/>
    <w:rsid w:val="0037582C"/>
    <w:rsid w:val="003760CC"/>
    <w:rsid w:val="00377264"/>
    <w:rsid w:val="00377719"/>
    <w:rsid w:val="00380822"/>
    <w:rsid w:val="003811F7"/>
    <w:rsid w:val="00381385"/>
    <w:rsid w:val="0038181B"/>
    <w:rsid w:val="00381F4C"/>
    <w:rsid w:val="0038209C"/>
    <w:rsid w:val="003821DD"/>
    <w:rsid w:val="00382620"/>
    <w:rsid w:val="00382924"/>
    <w:rsid w:val="00382E66"/>
    <w:rsid w:val="00383773"/>
    <w:rsid w:val="00383B43"/>
    <w:rsid w:val="003844CE"/>
    <w:rsid w:val="003845D8"/>
    <w:rsid w:val="0038570F"/>
    <w:rsid w:val="003857C0"/>
    <w:rsid w:val="003858EE"/>
    <w:rsid w:val="00385ABF"/>
    <w:rsid w:val="0038607E"/>
    <w:rsid w:val="00386964"/>
    <w:rsid w:val="00387D7B"/>
    <w:rsid w:val="00390B64"/>
    <w:rsid w:val="00390E6B"/>
    <w:rsid w:val="003912C6"/>
    <w:rsid w:val="00391CD1"/>
    <w:rsid w:val="00391DB3"/>
    <w:rsid w:val="00392699"/>
    <w:rsid w:val="00392B6E"/>
    <w:rsid w:val="00392B75"/>
    <w:rsid w:val="003934CC"/>
    <w:rsid w:val="00393563"/>
    <w:rsid w:val="00393758"/>
    <w:rsid w:val="0039428E"/>
    <w:rsid w:val="00394351"/>
    <w:rsid w:val="003945D5"/>
    <w:rsid w:val="00394C21"/>
    <w:rsid w:val="00394EAC"/>
    <w:rsid w:val="0039666B"/>
    <w:rsid w:val="003970DC"/>
    <w:rsid w:val="003977F3"/>
    <w:rsid w:val="0039784B"/>
    <w:rsid w:val="003979F5"/>
    <w:rsid w:val="003A08D7"/>
    <w:rsid w:val="003A0AA5"/>
    <w:rsid w:val="003A0E16"/>
    <w:rsid w:val="003A0F6C"/>
    <w:rsid w:val="003A0F9F"/>
    <w:rsid w:val="003A14F4"/>
    <w:rsid w:val="003A1A1B"/>
    <w:rsid w:val="003A1BB7"/>
    <w:rsid w:val="003A2203"/>
    <w:rsid w:val="003A2E1A"/>
    <w:rsid w:val="003A3129"/>
    <w:rsid w:val="003A31C5"/>
    <w:rsid w:val="003A34F5"/>
    <w:rsid w:val="003A38D0"/>
    <w:rsid w:val="003A3C72"/>
    <w:rsid w:val="003A3C90"/>
    <w:rsid w:val="003A3D50"/>
    <w:rsid w:val="003A3FED"/>
    <w:rsid w:val="003A4246"/>
    <w:rsid w:val="003A45D7"/>
    <w:rsid w:val="003A4969"/>
    <w:rsid w:val="003A55CF"/>
    <w:rsid w:val="003A61B8"/>
    <w:rsid w:val="003A61DC"/>
    <w:rsid w:val="003A638C"/>
    <w:rsid w:val="003A6D4A"/>
    <w:rsid w:val="003A7834"/>
    <w:rsid w:val="003A7A1C"/>
    <w:rsid w:val="003B2C43"/>
    <w:rsid w:val="003B30BC"/>
    <w:rsid w:val="003B31E5"/>
    <w:rsid w:val="003B32B0"/>
    <w:rsid w:val="003B33D4"/>
    <w:rsid w:val="003B3418"/>
    <w:rsid w:val="003B35E3"/>
    <w:rsid w:val="003B4825"/>
    <w:rsid w:val="003B4A09"/>
    <w:rsid w:val="003B4C99"/>
    <w:rsid w:val="003B4F2A"/>
    <w:rsid w:val="003B529C"/>
    <w:rsid w:val="003B62A1"/>
    <w:rsid w:val="003B6E67"/>
    <w:rsid w:val="003B7269"/>
    <w:rsid w:val="003B726F"/>
    <w:rsid w:val="003B7296"/>
    <w:rsid w:val="003B7F4C"/>
    <w:rsid w:val="003C0296"/>
    <w:rsid w:val="003C05B3"/>
    <w:rsid w:val="003C0B76"/>
    <w:rsid w:val="003C0BB1"/>
    <w:rsid w:val="003C11AB"/>
    <w:rsid w:val="003C141B"/>
    <w:rsid w:val="003C1F4E"/>
    <w:rsid w:val="003C1FE7"/>
    <w:rsid w:val="003C2404"/>
    <w:rsid w:val="003C2CE5"/>
    <w:rsid w:val="003C2F7B"/>
    <w:rsid w:val="003C3536"/>
    <w:rsid w:val="003C359B"/>
    <w:rsid w:val="003C35D4"/>
    <w:rsid w:val="003C49F1"/>
    <w:rsid w:val="003C4EE7"/>
    <w:rsid w:val="003C4FB0"/>
    <w:rsid w:val="003C52EB"/>
    <w:rsid w:val="003C577A"/>
    <w:rsid w:val="003C5C34"/>
    <w:rsid w:val="003C673B"/>
    <w:rsid w:val="003C6FA9"/>
    <w:rsid w:val="003C778B"/>
    <w:rsid w:val="003C7907"/>
    <w:rsid w:val="003C7A72"/>
    <w:rsid w:val="003C7CB5"/>
    <w:rsid w:val="003D050B"/>
    <w:rsid w:val="003D0755"/>
    <w:rsid w:val="003D170B"/>
    <w:rsid w:val="003D17C2"/>
    <w:rsid w:val="003D214C"/>
    <w:rsid w:val="003D2179"/>
    <w:rsid w:val="003D24CB"/>
    <w:rsid w:val="003D252D"/>
    <w:rsid w:val="003D39F0"/>
    <w:rsid w:val="003D3CA2"/>
    <w:rsid w:val="003D3D3B"/>
    <w:rsid w:val="003D4BD5"/>
    <w:rsid w:val="003D4C0E"/>
    <w:rsid w:val="003D506C"/>
    <w:rsid w:val="003D5609"/>
    <w:rsid w:val="003D61AA"/>
    <w:rsid w:val="003D653A"/>
    <w:rsid w:val="003D66E1"/>
    <w:rsid w:val="003D6740"/>
    <w:rsid w:val="003D6804"/>
    <w:rsid w:val="003D7143"/>
    <w:rsid w:val="003D770F"/>
    <w:rsid w:val="003D79E8"/>
    <w:rsid w:val="003D79EB"/>
    <w:rsid w:val="003E064D"/>
    <w:rsid w:val="003E0C70"/>
    <w:rsid w:val="003E308C"/>
    <w:rsid w:val="003E38F1"/>
    <w:rsid w:val="003E393B"/>
    <w:rsid w:val="003E3C61"/>
    <w:rsid w:val="003E44FF"/>
    <w:rsid w:val="003E4ABF"/>
    <w:rsid w:val="003E4DB0"/>
    <w:rsid w:val="003E4EC6"/>
    <w:rsid w:val="003E5017"/>
    <w:rsid w:val="003E5490"/>
    <w:rsid w:val="003E5AB2"/>
    <w:rsid w:val="003E5D13"/>
    <w:rsid w:val="003E5E31"/>
    <w:rsid w:val="003E6A86"/>
    <w:rsid w:val="003E6CD1"/>
    <w:rsid w:val="003E6D64"/>
    <w:rsid w:val="003E75B1"/>
    <w:rsid w:val="003E773E"/>
    <w:rsid w:val="003E7D29"/>
    <w:rsid w:val="003F0414"/>
    <w:rsid w:val="003F074D"/>
    <w:rsid w:val="003F0C77"/>
    <w:rsid w:val="003F0D1E"/>
    <w:rsid w:val="003F0D8F"/>
    <w:rsid w:val="003F0F07"/>
    <w:rsid w:val="003F100A"/>
    <w:rsid w:val="003F1150"/>
    <w:rsid w:val="003F1267"/>
    <w:rsid w:val="003F1898"/>
    <w:rsid w:val="003F1B07"/>
    <w:rsid w:val="003F1C38"/>
    <w:rsid w:val="003F407C"/>
    <w:rsid w:val="003F40E4"/>
    <w:rsid w:val="003F4597"/>
    <w:rsid w:val="003F49A9"/>
    <w:rsid w:val="003F50CA"/>
    <w:rsid w:val="003F5304"/>
    <w:rsid w:val="003F5C78"/>
    <w:rsid w:val="003F674C"/>
    <w:rsid w:val="003F682B"/>
    <w:rsid w:val="003F6980"/>
    <w:rsid w:val="003F6B9E"/>
    <w:rsid w:val="003F6F45"/>
    <w:rsid w:val="003F7716"/>
    <w:rsid w:val="003F7905"/>
    <w:rsid w:val="003F794F"/>
    <w:rsid w:val="00400228"/>
    <w:rsid w:val="004003BA"/>
    <w:rsid w:val="00400502"/>
    <w:rsid w:val="0040100D"/>
    <w:rsid w:val="00401075"/>
    <w:rsid w:val="00401098"/>
    <w:rsid w:val="004011AE"/>
    <w:rsid w:val="004011D3"/>
    <w:rsid w:val="0040186A"/>
    <w:rsid w:val="00402650"/>
    <w:rsid w:val="00402666"/>
    <w:rsid w:val="00402A9F"/>
    <w:rsid w:val="00402F23"/>
    <w:rsid w:val="00403626"/>
    <w:rsid w:val="004045D4"/>
    <w:rsid w:val="00404C36"/>
    <w:rsid w:val="004057D1"/>
    <w:rsid w:val="00405B78"/>
    <w:rsid w:val="00405F30"/>
    <w:rsid w:val="004064B5"/>
    <w:rsid w:val="0040729E"/>
    <w:rsid w:val="004104BA"/>
    <w:rsid w:val="00410D79"/>
    <w:rsid w:val="00410FBD"/>
    <w:rsid w:val="00411073"/>
    <w:rsid w:val="004112E1"/>
    <w:rsid w:val="004113CE"/>
    <w:rsid w:val="0041146E"/>
    <w:rsid w:val="004114EF"/>
    <w:rsid w:val="0041206A"/>
    <w:rsid w:val="00412B9D"/>
    <w:rsid w:val="004130B7"/>
    <w:rsid w:val="00413187"/>
    <w:rsid w:val="004131CD"/>
    <w:rsid w:val="004131FB"/>
    <w:rsid w:val="00413796"/>
    <w:rsid w:val="00413E75"/>
    <w:rsid w:val="004140E5"/>
    <w:rsid w:val="00414A7D"/>
    <w:rsid w:val="004153EA"/>
    <w:rsid w:val="004158B1"/>
    <w:rsid w:val="00415B1A"/>
    <w:rsid w:val="00416A4B"/>
    <w:rsid w:val="00416BC5"/>
    <w:rsid w:val="00416C8D"/>
    <w:rsid w:val="00416ECE"/>
    <w:rsid w:val="004174CF"/>
    <w:rsid w:val="00417516"/>
    <w:rsid w:val="004217D7"/>
    <w:rsid w:val="00421EA4"/>
    <w:rsid w:val="00421FBD"/>
    <w:rsid w:val="004225EE"/>
    <w:rsid w:val="00422B7F"/>
    <w:rsid w:val="00422CED"/>
    <w:rsid w:val="00422FF1"/>
    <w:rsid w:val="004231D3"/>
    <w:rsid w:val="00423349"/>
    <w:rsid w:val="00423C1E"/>
    <w:rsid w:val="00423F3E"/>
    <w:rsid w:val="0042478B"/>
    <w:rsid w:val="00424FF1"/>
    <w:rsid w:val="0042500B"/>
    <w:rsid w:val="004254C7"/>
    <w:rsid w:val="004255E5"/>
    <w:rsid w:val="00425BC4"/>
    <w:rsid w:val="00425C84"/>
    <w:rsid w:val="00425CBB"/>
    <w:rsid w:val="00425F81"/>
    <w:rsid w:val="00426707"/>
    <w:rsid w:val="004271DF"/>
    <w:rsid w:val="00427431"/>
    <w:rsid w:val="00427BA3"/>
    <w:rsid w:val="00427BBC"/>
    <w:rsid w:val="004307C9"/>
    <w:rsid w:val="00430F3A"/>
    <w:rsid w:val="00431BBF"/>
    <w:rsid w:val="00432C20"/>
    <w:rsid w:val="00432F5D"/>
    <w:rsid w:val="00433344"/>
    <w:rsid w:val="0043364A"/>
    <w:rsid w:val="00433678"/>
    <w:rsid w:val="00433842"/>
    <w:rsid w:val="00433A1D"/>
    <w:rsid w:val="004346A9"/>
    <w:rsid w:val="00434718"/>
    <w:rsid w:val="00435E0E"/>
    <w:rsid w:val="004374C6"/>
    <w:rsid w:val="0043751C"/>
    <w:rsid w:val="0043753A"/>
    <w:rsid w:val="004376A0"/>
    <w:rsid w:val="004377AF"/>
    <w:rsid w:val="00440584"/>
    <w:rsid w:val="004405A1"/>
    <w:rsid w:val="004406D4"/>
    <w:rsid w:val="0044097D"/>
    <w:rsid w:val="0044135E"/>
    <w:rsid w:val="004415A4"/>
    <w:rsid w:val="00441EC1"/>
    <w:rsid w:val="00441F39"/>
    <w:rsid w:val="004425D3"/>
    <w:rsid w:val="00442EDC"/>
    <w:rsid w:val="004430BA"/>
    <w:rsid w:val="0044338F"/>
    <w:rsid w:val="004437AC"/>
    <w:rsid w:val="0044410E"/>
    <w:rsid w:val="004453FB"/>
    <w:rsid w:val="004456CD"/>
    <w:rsid w:val="004459DE"/>
    <w:rsid w:val="00445C74"/>
    <w:rsid w:val="00446107"/>
    <w:rsid w:val="00446C07"/>
    <w:rsid w:val="00447039"/>
    <w:rsid w:val="004472A3"/>
    <w:rsid w:val="00447368"/>
    <w:rsid w:val="0045026C"/>
    <w:rsid w:val="0045060B"/>
    <w:rsid w:val="00450904"/>
    <w:rsid w:val="00450A11"/>
    <w:rsid w:val="00450AB6"/>
    <w:rsid w:val="00450EE3"/>
    <w:rsid w:val="00451190"/>
    <w:rsid w:val="004512CF"/>
    <w:rsid w:val="00451538"/>
    <w:rsid w:val="004517A8"/>
    <w:rsid w:val="00451FEF"/>
    <w:rsid w:val="0045224F"/>
    <w:rsid w:val="00453F94"/>
    <w:rsid w:val="00453F9E"/>
    <w:rsid w:val="0045409D"/>
    <w:rsid w:val="0045416B"/>
    <w:rsid w:val="004542FD"/>
    <w:rsid w:val="004558D0"/>
    <w:rsid w:val="00455C6D"/>
    <w:rsid w:val="00455EC3"/>
    <w:rsid w:val="00456121"/>
    <w:rsid w:val="004561E7"/>
    <w:rsid w:val="0045634F"/>
    <w:rsid w:val="004569E4"/>
    <w:rsid w:val="0045714D"/>
    <w:rsid w:val="004571C8"/>
    <w:rsid w:val="004612F0"/>
    <w:rsid w:val="00461607"/>
    <w:rsid w:val="00461715"/>
    <w:rsid w:val="00461F08"/>
    <w:rsid w:val="004627E6"/>
    <w:rsid w:val="00462967"/>
    <w:rsid w:val="004630CD"/>
    <w:rsid w:val="0046360A"/>
    <w:rsid w:val="00463806"/>
    <w:rsid w:val="004638E3"/>
    <w:rsid w:val="00464925"/>
    <w:rsid w:val="00464F74"/>
    <w:rsid w:val="004660EB"/>
    <w:rsid w:val="00467280"/>
    <w:rsid w:val="0046746F"/>
    <w:rsid w:val="00470008"/>
    <w:rsid w:val="00470140"/>
    <w:rsid w:val="004702EA"/>
    <w:rsid w:val="004704D7"/>
    <w:rsid w:val="00470C23"/>
    <w:rsid w:val="00470CFC"/>
    <w:rsid w:val="00471967"/>
    <w:rsid w:val="00471E59"/>
    <w:rsid w:val="0047258E"/>
    <w:rsid w:val="00472738"/>
    <w:rsid w:val="00472C3D"/>
    <w:rsid w:val="00472DD5"/>
    <w:rsid w:val="00473439"/>
    <w:rsid w:val="004735CE"/>
    <w:rsid w:val="00473701"/>
    <w:rsid w:val="004737A5"/>
    <w:rsid w:val="00473A3D"/>
    <w:rsid w:val="00473A84"/>
    <w:rsid w:val="00473B17"/>
    <w:rsid w:val="00473CD1"/>
    <w:rsid w:val="00473DDC"/>
    <w:rsid w:val="00473E7A"/>
    <w:rsid w:val="004746C1"/>
    <w:rsid w:val="00475454"/>
    <w:rsid w:val="004755E7"/>
    <w:rsid w:val="00475A24"/>
    <w:rsid w:val="0047621B"/>
    <w:rsid w:val="004762F9"/>
    <w:rsid w:val="00476414"/>
    <w:rsid w:val="004768C2"/>
    <w:rsid w:val="00477186"/>
    <w:rsid w:val="00480978"/>
    <w:rsid w:val="00481E8A"/>
    <w:rsid w:val="00481F6C"/>
    <w:rsid w:val="004821EC"/>
    <w:rsid w:val="00482833"/>
    <w:rsid w:val="00482BE5"/>
    <w:rsid w:val="00482EFC"/>
    <w:rsid w:val="00483284"/>
    <w:rsid w:val="00483638"/>
    <w:rsid w:val="00483F96"/>
    <w:rsid w:val="00484461"/>
    <w:rsid w:val="004846DA"/>
    <w:rsid w:val="00484A64"/>
    <w:rsid w:val="00485457"/>
    <w:rsid w:val="004856D1"/>
    <w:rsid w:val="00485ED2"/>
    <w:rsid w:val="00486237"/>
    <w:rsid w:val="00486467"/>
    <w:rsid w:val="00486A13"/>
    <w:rsid w:val="00486E2C"/>
    <w:rsid w:val="004879A8"/>
    <w:rsid w:val="00487AAF"/>
    <w:rsid w:val="00487B1F"/>
    <w:rsid w:val="00490A1D"/>
    <w:rsid w:val="00491043"/>
    <w:rsid w:val="004913C7"/>
    <w:rsid w:val="004913D0"/>
    <w:rsid w:val="00491519"/>
    <w:rsid w:val="004939C6"/>
    <w:rsid w:val="00494128"/>
    <w:rsid w:val="00494424"/>
    <w:rsid w:val="004953AD"/>
    <w:rsid w:val="004955E6"/>
    <w:rsid w:val="00495A59"/>
    <w:rsid w:val="00495D5B"/>
    <w:rsid w:val="00496301"/>
    <w:rsid w:val="004968A3"/>
    <w:rsid w:val="00496F25"/>
    <w:rsid w:val="004970E7"/>
    <w:rsid w:val="00497619"/>
    <w:rsid w:val="004979A1"/>
    <w:rsid w:val="004A08B8"/>
    <w:rsid w:val="004A0988"/>
    <w:rsid w:val="004A09D9"/>
    <w:rsid w:val="004A1E64"/>
    <w:rsid w:val="004A2D4B"/>
    <w:rsid w:val="004A37C0"/>
    <w:rsid w:val="004A38AB"/>
    <w:rsid w:val="004A4314"/>
    <w:rsid w:val="004A435B"/>
    <w:rsid w:val="004A452F"/>
    <w:rsid w:val="004A585C"/>
    <w:rsid w:val="004A5A9F"/>
    <w:rsid w:val="004A623A"/>
    <w:rsid w:val="004A6529"/>
    <w:rsid w:val="004A6C51"/>
    <w:rsid w:val="004B016C"/>
    <w:rsid w:val="004B0AFB"/>
    <w:rsid w:val="004B1495"/>
    <w:rsid w:val="004B1BBB"/>
    <w:rsid w:val="004B2D3A"/>
    <w:rsid w:val="004B3266"/>
    <w:rsid w:val="004B327F"/>
    <w:rsid w:val="004B35DE"/>
    <w:rsid w:val="004B3CC2"/>
    <w:rsid w:val="004B3F75"/>
    <w:rsid w:val="004B423A"/>
    <w:rsid w:val="004B42EB"/>
    <w:rsid w:val="004B47D8"/>
    <w:rsid w:val="004B4BDE"/>
    <w:rsid w:val="004B4BE7"/>
    <w:rsid w:val="004B4D3A"/>
    <w:rsid w:val="004B4EE9"/>
    <w:rsid w:val="004B5988"/>
    <w:rsid w:val="004B5C17"/>
    <w:rsid w:val="004B630B"/>
    <w:rsid w:val="004B7015"/>
    <w:rsid w:val="004B7440"/>
    <w:rsid w:val="004B7492"/>
    <w:rsid w:val="004B7832"/>
    <w:rsid w:val="004C1051"/>
    <w:rsid w:val="004C13A3"/>
    <w:rsid w:val="004C221C"/>
    <w:rsid w:val="004C39CD"/>
    <w:rsid w:val="004C56C4"/>
    <w:rsid w:val="004C5732"/>
    <w:rsid w:val="004C634C"/>
    <w:rsid w:val="004C63FE"/>
    <w:rsid w:val="004C643E"/>
    <w:rsid w:val="004C687E"/>
    <w:rsid w:val="004C68A7"/>
    <w:rsid w:val="004C6A5D"/>
    <w:rsid w:val="004C6DB9"/>
    <w:rsid w:val="004C7232"/>
    <w:rsid w:val="004C7546"/>
    <w:rsid w:val="004C7D60"/>
    <w:rsid w:val="004C7F1D"/>
    <w:rsid w:val="004C7F21"/>
    <w:rsid w:val="004D031D"/>
    <w:rsid w:val="004D05FD"/>
    <w:rsid w:val="004D0D6C"/>
    <w:rsid w:val="004D1531"/>
    <w:rsid w:val="004D1989"/>
    <w:rsid w:val="004D1B9D"/>
    <w:rsid w:val="004D1D3F"/>
    <w:rsid w:val="004D2CCC"/>
    <w:rsid w:val="004D4F62"/>
    <w:rsid w:val="004D5BA6"/>
    <w:rsid w:val="004D5D8F"/>
    <w:rsid w:val="004D69DB"/>
    <w:rsid w:val="004D7B8A"/>
    <w:rsid w:val="004D7FC9"/>
    <w:rsid w:val="004E067D"/>
    <w:rsid w:val="004E13EB"/>
    <w:rsid w:val="004E148F"/>
    <w:rsid w:val="004E16D8"/>
    <w:rsid w:val="004E1DA1"/>
    <w:rsid w:val="004E23E0"/>
    <w:rsid w:val="004E2D64"/>
    <w:rsid w:val="004E3320"/>
    <w:rsid w:val="004E3B16"/>
    <w:rsid w:val="004E3CEE"/>
    <w:rsid w:val="004E3EFD"/>
    <w:rsid w:val="004E3FE3"/>
    <w:rsid w:val="004E4726"/>
    <w:rsid w:val="004E4C33"/>
    <w:rsid w:val="004E54C9"/>
    <w:rsid w:val="004E55F1"/>
    <w:rsid w:val="004E5691"/>
    <w:rsid w:val="004E5716"/>
    <w:rsid w:val="004E5A74"/>
    <w:rsid w:val="004E5AA5"/>
    <w:rsid w:val="004E5B33"/>
    <w:rsid w:val="004E5E98"/>
    <w:rsid w:val="004E6A56"/>
    <w:rsid w:val="004E7193"/>
    <w:rsid w:val="004E73E4"/>
    <w:rsid w:val="004E7EFA"/>
    <w:rsid w:val="004F01BE"/>
    <w:rsid w:val="004F0CAD"/>
    <w:rsid w:val="004F1753"/>
    <w:rsid w:val="004F1858"/>
    <w:rsid w:val="004F1903"/>
    <w:rsid w:val="004F1990"/>
    <w:rsid w:val="004F1BAA"/>
    <w:rsid w:val="004F1D95"/>
    <w:rsid w:val="004F1FAC"/>
    <w:rsid w:val="004F39E8"/>
    <w:rsid w:val="004F3CA8"/>
    <w:rsid w:val="004F3DBA"/>
    <w:rsid w:val="004F3EC1"/>
    <w:rsid w:val="004F5223"/>
    <w:rsid w:val="004F5F66"/>
    <w:rsid w:val="004F695B"/>
    <w:rsid w:val="004F6E43"/>
    <w:rsid w:val="004F6FD9"/>
    <w:rsid w:val="004F702C"/>
    <w:rsid w:val="004F777B"/>
    <w:rsid w:val="004F7AD9"/>
    <w:rsid w:val="004F7B41"/>
    <w:rsid w:val="004F7BBB"/>
    <w:rsid w:val="005001E9"/>
    <w:rsid w:val="00500B1C"/>
    <w:rsid w:val="005010F3"/>
    <w:rsid w:val="00501575"/>
    <w:rsid w:val="0050165B"/>
    <w:rsid w:val="00501865"/>
    <w:rsid w:val="00501906"/>
    <w:rsid w:val="0050203A"/>
    <w:rsid w:val="00502CEA"/>
    <w:rsid w:val="00503466"/>
    <w:rsid w:val="00503D21"/>
    <w:rsid w:val="00503D66"/>
    <w:rsid w:val="00503E38"/>
    <w:rsid w:val="00504032"/>
    <w:rsid w:val="00504C67"/>
    <w:rsid w:val="00504E8D"/>
    <w:rsid w:val="00505ED8"/>
    <w:rsid w:val="005064E4"/>
    <w:rsid w:val="00506949"/>
    <w:rsid w:val="005070AE"/>
    <w:rsid w:val="00507590"/>
    <w:rsid w:val="00507596"/>
    <w:rsid w:val="005076CB"/>
    <w:rsid w:val="005078D2"/>
    <w:rsid w:val="00507AA6"/>
    <w:rsid w:val="00507DC4"/>
    <w:rsid w:val="00507F52"/>
    <w:rsid w:val="00507F84"/>
    <w:rsid w:val="00510711"/>
    <w:rsid w:val="00510A74"/>
    <w:rsid w:val="00510AE4"/>
    <w:rsid w:val="00510D00"/>
    <w:rsid w:val="00511667"/>
    <w:rsid w:val="00511FA3"/>
    <w:rsid w:val="0051212D"/>
    <w:rsid w:val="00512356"/>
    <w:rsid w:val="0051257C"/>
    <w:rsid w:val="00512BB7"/>
    <w:rsid w:val="0051318D"/>
    <w:rsid w:val="0051342A"/>
    <w:rsid w:val="005135D1"/>
    <w:rsid w:val="00513FAF"/>
    <w:rsid w:val="005145C2"/>
    <w:rsid w:val="00514D71"/>
    <w:rsid w:val="0051550B"/>
    <w:rsid w:val="005159D2"/>
    <w:rsid w:val="005161D7"/>
    <w:rsid w:val="005162ED"/>
    <w:rsid w:val="005163AE"/>
    <w:rsid w:val="00517749"/>
    <w:rsid w:val="00517DD4"/>
    <w:rsid w:val="00520313"/>
    <w:rsid w:val="00520E30"/>
    <w:rsid w:val="00521AA2"/>
    <w:rsid w:val="00522162"/>
    <w:rsid w:val="0052254F"/>
    <w:rsid w:val="00522699"/>
    <w:rsid w:val="005228D2"/>
    <w:rsid w:val="005229C6"/>
    <w:rsid w:val="00522B13"/>
    <w:rsid w:val="00522B6D"/>
    <w:rsid w:val="00523773"/>
    <w:rsid w:val="00524747"/>
    <w:rsid w:val="005248C5"/>
    <w:rsid w:val="00524939"/>
    <w:rsid w:val="00524CC3"/>
    <w:rsid w:val="00524FAC"/>
    <w:rsid w:val="0052525C"/>
    <w:rsid w:val="005255ED"/>
    <w:rsid w:val="00525DE8"/>
    <w:rsid w:val="005268A1"/>
    <w:rsid w:val="005269FF"/>
    <w:rsid w:val="00526BE9"/>
    <w:rsid w:val="00527AFB"/>
    <w:rsid w:val="00527C38"/>
    <w:rsid w:val="00527CE0"/>
    <w:rsid w:val="00527DFB"/>
    <w:rsid w:val="0053064C"/>
    <w:rsid w:val="005308AC"/>
    <w:rsid w:val="0053143D"/>
    <w:rsid w:val="00531B9C"/>
    <w:rsid w:val="005323F9"/>
    <w:rsid w:val="0053261B"/>
    <w:rsid w:val="00533B24"/>
    <w:rsid w:val="00533B29"/>
    <w:rsid w:val="00533F8A"/>
    <w:rsid w:val="00534BF7"/>
    <w:rsid w:val="005351C9"/>
    <w:rsid w:val="005354A3"/>
    <w:rsid w:val="00535672"/>
    <w:rsid w:val="005359F8"/>
    <w:rsid w:val="00536BCF"/>
    <w:rsid w:val="00536F3B"/>
    <w:rsid w:val="005378C4"/>
    <w:rsid w:val="00537924"/>
    <w:rsid w:val="00537C91"/>
    <w:rsid w:val="005405E3"/>
    <w:rsid w:val="00540702"/>
    <w:rsid w:val="00540B4E"/>
    <w:rsid w:val="00540DFC"/>
    <w:rsid w:val="00541480"/>
    <w:rsid w:val="00541D5B"/>
    <w:rsid w:val="005427A0"/>
    <w:rsid w:val="00542C98"/>
    <w:rsid w:val="00542CA6"/>
    <w:rsid w:val="00542EE7"/>
    <w:rsid w:val="005431DB"/>
    <w:rsid w:val="00543291"/>
    <w:rsid w:val="005435AC"/>
    <w:rsid w:val="005445FC"/>
    <w:rsid w:val="00544E87"/>
    <w:rsid w:val="00545769"/>
    <w:rsid w:val="00545B09"/>
    <w:rsid w:val="00545CE5"/>
    <w:rsid w:val="0054604D"/>
    <w:rsid w:val="0054637C"/>
    <w:rsid w:val="00546743"/>
    <w:rsid w:val="00546D1B"/>
    <w:rsid w:val="00546FDF"/>
    <w:rsid w:val="00550226"/>
    <w:rsid w:val="00550649"/>
    <w:rsid w:val="00550A0D"/>
    <w:rsid w:val="00550F0D"/>
    <w:rsid w:val="0055100B"/>
    <w:rsid w:val="005515B2"/>
    <w:rsid w:val="00551B36"/>
    <w:rsid w:val="00552813"/>
    <w:rsid w:val="005528E2"/>
    <w:rsid w:val="0055296A"/>
    <w:rsid w:val="005534B7"/>
    <w:rsid w:val="0055403D"/>
    <w:rsid w:val="00554233"/>
    <w:rsid w:val="00554262"/>
    <w:rsid w:val="005543C1"/>
    <w:rsid w:val="0055491E"/>
    <w:rsid w:val="005554DC"/>
    <w:rsid w:val="00555590"/>
    <w:rsid w:val="005559EE"/>
    <w:rsid w:val="00555A04"/>
    <w:rsid w:val="0055619F"/>
    <w:rsid w:val="0055669C"/>
    <w:rsid w:val="00556E68"/>
    <w:rsid w:val="00556F35"/>
    <w:rsid w:val="0055718E"/>
    <w:rsid w:val="0055731A"/>
    <w:rsid w:val="00557973"/>
    <w:rsid w:val="005600EF"/>
    <w:rsid w:val="0056010A"/>
    <w:rsid w:val="00560280"/>
    <w:rsid w:val="005603F0"/>
    <w:rsid w:val="00560828"/>
    <w:rsid w:val="00561248"/>
    <w:rsid w:val="00561763"/>
    <w:rsid w:val="0056262B"/>
    <w:rsid w:val="0056280D"/>
    <w:rsid w:val="00562C97"/>
    <w:rsid w:val="0056305F"/>
    <w:rsid w:val="005634A6"/>
    <w:rsid w:val="005636BD"/>
    <w:rsid w:val="005637DB"/>
    <w:rsid w:val="00564D58"/>
    <w:rsid w:val="00564D6B"/>
    <w:rsid w:val="005650A8"/>
    <w:rsid w:val="00565458"/>
    <w:rsid w:val="00565E5B"/>
    <w:rsid w:val="005669B2"/>
    <w:rsid w:val="00566ADA"/>
    <w:rsid w:val="00566EFC"/>
    <w:rsid w:val="00567787"/>
    <w:rsid w:val="00567C7C"/>
    <w:rsid w:val="0057000D"/>
    <w:rsid w:val="005706A1"/>
    <w:rsid w:val="00570A99"/>
    <w:rsid w:val="00570FA8"/>
    <w:rsid w:val="00571955"/>
    <w:rsid w:val="00571D01"/>
    <w:rsid w:val="00571FE2"/>
    <w:rsid w:val="00572073"/>
    <w:rsid w:val="00572500"/>
    <w:rsid w:val="00572599"/>
    <w:rsid w:val="0057275F"/>
    <w:rsid w:val="00572D25"/>
    <w:rsid w:val="00573155"/>
    <w:rsid w:val="00573996"/>
    <w:rsid w:val="00573B09"/>
    <w:rsid w:val="00573B8E"/>
    <w:rsid w:val="00573EE8"/>
    <w:rsid w:val="00574E10"/>
    <w:rsid w:val="00575052"/>
    <w:rsid w:val="00575277"/>
    <w:rsid w:val="00575930"/>
    <w:rsid w:val="00575BEB"/>
    <w:rsid w:val="00575DEA"/>
    <w:rsid w:val="00575E85"/>
    <w:rsid w:val="00576322"/>
    <w:rsid w:val="0057692D"/>
    <w:rsid w:val="00576B52"/>
    <w:rsid w:val="005775F4"/>
    <w:rsid w:val="00580034"/>
    <w:rsid w:val="005800EA"/>
    <w:rsid w:val="00580794"/>
    <w:rsid w:val="005808E0"/>
    <w:rsid w:val="005810CB"/>
    <w:rsid w:val="00581324"/>
    <w:rsid w:val="005819B7"/>
    <w:rsid w:val="00582234"/>
    <w:rsid w:val="00582894"/>
    <w:rsid w:val="00583DA8"/>
    <w:rsid w:val="00583E21"/>
    <w:rsid w:val="00585495"/>
    <w:rsid w:val="00585CBB"/>
    <w:rsid w:val="00586606"/>
    <w:rsid w:val="00586897"/>
    <w:rsid w:val="00586A02"/>
    <w:rsid w:val="00586AF0"/>
    <w:rsid w:val="00586E09"/>
    <w:rsid w:val="005870FE"/>
    <w:rsid w:val="0058716E"/>
    <w:rsid w:val="00587778"/>
    <w:rsid w:val="00587989"/>
    <w:rsid w:val="005909C0"/>
    <w:rsid w:val="00591093"/>
    <w:rsid w:val="005914EB"/>
    <w:rsid w:val="005915AF"/>
    <w:rsid w:val="00591FEF"/>
    <w:rsid w:val="0059232A"/>
    <w:rsid w:val="005927DF"/>
    <w:rsid w:val="0059299A"/>
    <w:rsid w:val="005929C6"/>
    <w:rsid w:val="00592C01"/>
    <w:rsid w:val="0059378C"/>
    <w:rsid w:val="00593F2D"/>
    <w:rsid w:val="00594383"/>
    <w:rsid w:val="005949F0"/>
    <w:rsid w:val="00594C8B"/>
    <w:rsid w:val="0059522B"/>
    <w:rsid w:val="00595633"/>
    <w:rsid w:val="0059594B"/>
    <w:rsid w:val="00595F0E"/>
    <w:rsid w:val="00596214"/>
    <w:rsid w:val="0059650A"/>
    <w:rsid w:val="00597E86"/>
    <w:rsid w:val="005A063A"/>
    <w:rsid w:val="005A0724"/>
    <w:rsid w:val="005A0E02"/>
    <w:rsid w:val="005A1409"/>
    <w:rsid w:val="005A1610"/>
    <w:rsid w:val="005A2E9C"/>
    <w:rsid w:val="005A37A9"/>
    <w:rsid w:val="005A3D20"/>
    <w:rsid w:val="005A3D89"/>
    <w:rsid w:val="005A4117"/>
    <w:rsid w:val="005A411B"/>
    <w:rsid w:val="005A42BA"/>
    <w:rsid w:val="005A441C"/>
    <w:rsid w:val="005A4670"/>
    <w:rsid w:val="005A47F0"/>
    <w:rsid w:val="005A48FC"/>
    <w:rsid w:val="005A4CAE"/>
    <w:rsid w:val="005A5722"/>
    <w:rsid w:val="005A6249"/>
    <w:rsid w:val="005A6F37"/>
    <w:rsid w:val="005A7D3F"/>
    <w:rsid w:val="005B11AD"/>
    <w:rsid w:val="005B11FC"/>
    <w:rsid w:val="005B1458"/>
    <w:rsid w:val="005B15B2"/>
    <w:rsid w:val="005B179D"/>
    <w:rsid w:val="005B215F"/>
    <w:rsid w:val="005B2282"/>
    <w:rsid w:val="005B2A9B"/>
    <w:rsid w:val="005B313E"/>
    <w:rsid w:val="005B36F0"/>
    <w:rsid w:val="005B376A"/>
    <w:rsid w:val="005B379E"/>
    <w:rsid w:val="005B4240"/>
    <w:rsid w:val="005B460A"/>
    <w:rsid w:val="005B46F2"/>
    <w:rsid w:val="005B49C3"/>
    <w:rsid w:val="005B4C03"/>
    <w:rsid w:val="005B549B"/>
    <w:rsid w:val="005B5F9F"/>
    <w:rsid w:val="005B60FD"/>
    <w:rsid w:val="005B62B9"/>
    <w:rsid w:val="005B6632"/>
    <w:rsid w:val="005B6E79"/>
    <w:rsid w:val="005B737A"/>
    <w:rsid w:val="005B76ED"/>
    <w:rsid w:val="005B79CA"/>
    <w:rsid w:val="005C0731"/>
    <w:rsid w:val="005C2144"/>
    <w:rsid w:val="005C2261"/>
    <w:rsid w:val="005C2967"/>
    <w:rsid w:val="005C2BD1"/>
    <w:rsid w:val="005C2CB8"/>
    <w:rsid w:val="005C2D6F"/>
    <w:rsid w:val="005C31EB"/>
    <w:rsid w:val="005C3304"/>
    <w:rsid w:val="005C4514"/>
    <w:rsid w:val="005C4A93"/>
    <w:rsid w:val="005C5029"/>
    <w:rsid w:val="005C50FB"/>
    <w:rsid w:val="005C5CEF"/>
    <w:rsid w:val="005C5D10"/>
    <w:rsid w:val="005C5D90"/>
    <w:rsid w:val="005C6320"/>
    <w:rsid w:val="005C6D32"/>
    <w:rsid w:val="005C6E9B"/>
    <w:rsid w:val="005C6EE8"/>
    <w:rsid w:val="005C709B"/>
    <w:rsid w:val="005C7574"/>
    <w:rsid w:val="005C7D3A"/>
    <w:rsid w:val="005D0144"/>
    <w:rsid w:val="005D0711"/>
    <w:rsid w:val="005D0F13"/>
    <w:rsid w:val="005D150D"/>
    <w:rsid w:val="005D1C44"/>
    <w:rsid w:val="005D201E"/>
    <w:rsid w:val="005D28EA"/>
    <w:rsid w:val="005D2DAC"/>
    <w:rsid w:val="005D311C"/>
    <w:rsid w:val="005D3190"/>
    <w:rsid w:val="005D33D0"/>
    <w:rsid w:val="005D37F7"/>
    <w:rsid w:val="005D426C"/>
    <w:rsid w:val="005D43A8"/>
    <w:rsid w:val="005D447A"/>
    <w:rsid w:val="005D4818"/>
    <w:rsid w:val="005D4998"/>
    <w:rsid w:val="005D5CA9"/>
    <w:rsid w:val="005D633B"/>
    <w:rsid w:val="005D7082"/>
    <w:rsid w:val="005D7142"/>
    <w:rsid w:val="005D7AA9"/>
    <w:rsid w:val="005D7EAC"/>
    <w:rsid w:val="005E0811"/>
    <w:rsid w:val="005E2617"/>
    <w:rsid w:val="005E30EA"/>
    <w:rsid w:val="005E3319"/>
    <w:rsid w:val="005E4B37"/>
    <w:rsid w:val="005E5AD4"/>
    <w:rsid w:val="005E5B77"/>
    <w:rsid w:val="005E5E83"/>
    <w:rsid w:val="005E701C"/>
    <w:rsid w:val="005E71EB"/>
    <w:rsid w:val="005E73B4"/>
    <w:rsid w:val="005F010E"/>
    <w:rsid w:val="005F0508"/>
    <w:rsid w:val="005F052A"/>
    <w:rsid w:val="005F0B63"/>
    <w:rsid w:val="005F0D49"/>
    <w:rsid w:val="005F13BA"/>
    <w:rsid w:val="005F1409"/>
    <w:rsid w:val="005F195D"/>
    <w:rsid w:val="005F1D2A"/>
    <w:rsid w:val="005F2072"/>
    <w:rsid w:val="005F20EC"/>
    <w:rsid w:val="005F247F"/>
    <w:rsid w:val="005F2934"/>
    <w:rsid w:val="005F4193"/>
    <w:rsid w:val="005F4781"/>
    <w:rsid w:val="005F4FA2"/>
    <w:rsid w:val="005F58EF"/>
    <w:rsid w:val="005F62E3"/>
    <w:rsid w:val="005F6532"/>
    <w:rsid w:val="005F6568"/>
    <w:rsid w:val="005F6879"/>
    <w:rsid w:val="005F74FD"/>
    <w:rsid w:val="0060049D"/>
    <w:rsid w:val="00600568"/>
    <w:rsid w:val="0060084D"/>
    <w:rsid w:val="00600DB2"/>
    <w:rsid w:val="00600FC0"/>
    <w:rsid w:val="006032B1"/>
    <w:rsid w:val="0060391F"/>
    <w:rsid w:val="00603ABE"/>
    <w:rsid w:val="00603CBF"/>
    <w:rsid w:val="00604821"/>
    <w:rsid w:val="00604E42"/>
    <w:rsid w:val="0060564F"/>
    <w:rsid w:val="0060596E"/>
    <w:rsid w:val="00605AE6"/>
    <w:rsid w:val="00605E63"/>
    <w:rsid w:val="00606252"/>
    <w:rsid w:val="006068A6"/>
    <w:rsid w:val="00606A43"/>
    <w:rsid w:val="006071C5"/>
    <w:rsid w:val="006073CB"/>
    <w:rsid w:val="006104E3"/>
    <w:rsid w:val="0061080F"/>
    <w:rsid w:val="00610B67"/>
    <w:rsid w:val="00610BD0"/>
    <w:rsid w:val="006111FB"/>
    <w:rsid w:val="00611937"/>
    <w:rsid w:val="00611BA6"/>
    <w:rsid w:val="00613008"/>
    <w:rsid w:val="0061327B"/>
    <w:rsid w:val="006133F1"/>
    <w:rsid w:val="0061373C"/>
    <w:rsid w:val="00613D93"/>
    <w:rsid w:val="00613E24"/>
    <w:rsid w:val="00614439"/>
    <w:rsid w:val="0061475B"/>
    <w:rsid w:val="0061499E"/>
    <w:rsid w:val="0061543E"/>
    <w:rsid w:val="006158AC"/>
    <w:rsid w:val="00616DF3"/>
    <w:rsid w:val="00616FBE"/>
    <w:rsid w:val="00617175"/>
    <w:rsid w:val="006174D8"/>
    <w:rsid w:val="00617876"/>
    <w:rsid w:val="00617A69"/>
    <w:rsid w:val="00620411"/>
    <w:rsid w:val="00620BCC"/>
    <w:rsid w:val="00620F13"/>
    <w:rsid w:val="00621C76"/>
    <w:rsid w:val="00621D19"/>
    <w:rsid w:val="006230A0"/>
    <w:rsid w:val="006235A2"/>
    <w:rsid w:val="00623F05"/>
    <w:rsid w:val="0062434C"/>
    <w:rsid w:val="00624C7C"/>
    <w:rsid w:val="00625254"/>
    <w:rsid w:val="00625FC1"/>
    <w:rsid w:val="0062680D"/>
    <w:rsid w:val="006302AB"/>
    <w:rsid w:val="00630388"/>
    <w:rsid w:val="0063060C"/>
    <w:rsid w:val="0063082A"/>
    <w:rsid w:val="00630897"/>
    <w:rsid w:val="00630CFD"/>
    <w:rsid w:val="00631281"/>
    <w:rsid w:val="0063140D"/>
    <w:rsid w:val="0063155F"/>
    <w:rsid w:val="00631596"/>
    <w:rsid w:val="00631649"/>
    <w:rsid w:val="00631B21"/>
    <w:rsid w:val="006327FE"/>
    <w:rsid w:val="0063281F"/>
    <w:rsid w:val="00632847"/>
    <w:rsid w:val="00632ABA"/>
    <w:rsid w:val="00633071"/>
    <w:rsid w:val="00633175"/>
    <w:rsid w:val="00633715"/>
    <w:rsid w:val="006339B2"/>
    <w:rsid w:val="00633A01"/>
    <w:rsid w:val="00633DE7"/>
    <w:rsid w:val="00634FB2"/>
    <w:rsid w:val="0063509B"/>
    <w:rsid w:val="00636503"/>
    <w:rsid w:val="0063657E"/>
    <w:rsid w:val="006367BF"/>
    <w:rsid w:val="006369B1"/>
    <w:rsid w:val="00637823"/>
    <w:rsid w:val="00640114"/>
    <w:rsid w:val="006403AF"/>
    <w:rsid w:val="00640778"/>
    <w:rsid w:val="00640939"/>
    <w:rsid w:val="00640D7A"/>
    <w:rsid w:val="0064184B"/>
    <w:rsid w:val="00641988"/>
    <w:rsid w:val="00641A17"/>
    <w:rsid w:val="00641E9D"/>
    <w:rsid w:val="0064204A"/>
    <w:rsid w:val="00642443"/>
    <w:rsid w:val="00642794"/>
    <w:rsid w:val="00642EE8"/>
    <w:rsid w:val="00643482"/>
    <w:rsid w:val="0064354E"/>
    <w:rsid w:val="00644021"/>
    <w:rsid w:val="0064498C"/>
    <w:rsid w:val="00645258"/>
    <w:rsid w:val="00645462"/>
    <w:rsid w:val="0064566A"/>
    <w:rsid w:val="006457CA"/>
    <w:rsid w:val="00645ED5"/>
    <w:rsid w:val="0064677D"/>
    <w:rsid w:val="00646ADB"/>
    <w:rsid w:val="00647806"/>
    <w:rsid w:val="00647CFC"/>
    <w:rsid w:val="00650CE6"/>
    <w:rsid w:val="00651122"/>
    <w:rsid w:val="00651819"/>
    <w:rsid w:val="00651C95"/>
    <w:rsid w:val="00651EC7"/>
    <w:rsid w:val="00651F89"/>
    <w:rsid w:val="00652245"/>
    <w:rsid w:val="00652262"/>
    <w:rsid w:val="006528B8"/>
    <w:rsid w:val="00652C2B"/>
    <w:rsid w:val="00652D80"/>
    <w:rsid w:val="00653050"/>
    <w:rsid w:val="0065312C"/>
    <w:rsid w:val="00653DC4"/>
    <w:rsid w:val="00654582"/>
    <w:rsid w:val="00654B19"/>
    <w:rsid w:val="006551B8"/>
    <w:rsid w:val="006559DE"/>
    <w:rsid w:val="00655E07"/>
    <w:rsid w:val="00656208"/>
    <w:rsid w:val="0065632B"/>
    <w:rsid w:val="00656803"/>
    <w:rsid w:val="00656BCC"/>
    <w:rsid w:val="00657655"/>
    <w:rsid w:val="00657758"/>
    <w:rsid w:val="00657873"/>
    <w:rsid w:val="00660660"/>
    <w:rsid w:val="00660689"/>
    <w:rsid w:val="00662B3A"/>
    <w:rsid w:val="00663530"/>
    <w:rsid w:val="0066399A"/>
    <w:rsid w:val="006640AE"/>
    <w:rsid w:val="0066484B"/>
    <w:rsid w:val="00665444"/>
    <w:rsid w:val="00665676"/>
    <w:rsid w:val="006656A6"/>
    <w:rsid w:val="0066570A"/>
    <w:rsid w:val="00666883"/>
    <w:rsid w:val="006668C5"/>
    <w:rsid w:val="00666D7F"/>
    <w:rsid w:val="00666EBA"/>
    <w:rsid w:val="006670E4"/>
    <w:rsid w:val="00667B93"/>
    <w:rsid w:val="00667EA9"/>
    <w:rsid w:val="0067007C"/>
    <w:rsid w:val="00670999"/>
    <w:rsid w:val="00670D54"/>
    <w:rsid w:val="00670E4A"/>
    <w:rsid w:val="00671C4A"/>
    <w:rsid w:val="0067264D"/>
    <w:rsid w:val="00673EFD"/>
    <w:rsid w:val="006748B3"/>
    <w:rsid w:val="006749CD"/>
    <w:rsid w:val="00674D24"/>
    <w:rsid w:val="00674D45"/>
    <w:rsid w:val="0067581F"/>
    <w:rsid w:val="00675821"/>
    <w:rsid w:val="0067617E"/>
    <w:rsid w:val="00676F6D"/>
    <w:rsid w:val="00677F07"/>
    <w:rsid w:val="00680556"/>
    <w:rsid w:val="00681308"/>
    <w:rsid w:val="00681E7D"/>
    <w:rsid w:val="00681EE1"/>
    <w:rsid w:val="0068209F"/>
    <w:rsid w:val="00682D78"/>
    <w:rsid w:val="006835B3"/>
    <w:rsid w:val="0068367B"/>
    <w:rsid w:val="00683BFF"/>
    <w:rsid w:val="00684223"/>
    <w:rsid w:val="00684226"/>
    <w:rsid w:val="006850AA"/>
    <w:rsid w:val="00685349"/>
    <w:rsid w:val="00685547"/>
    <w:rsid w:val="00685670"/>
    <w:rsid w:val="006856C2"/>
    <w:rsid w:val="00685C4D"/>
    <w:rsid w:val="00686072"/>
    <w:rsid w:val="00686334"/>
    <w:rsid w:val="0068638D"/>
    <w:rsid w:val="00686C03"/>
    <w:rsid w:val="00686CC3"/>
    <w:rsid w:val="00686E10"/>
    <w:rsid w:val="0068716A"/>
    <w:rsid w:val="00687189"/>
    <w:rsid w:val="00687191"/>
    <w:rsid w:val="00687A6B"/>
    <w:rsid w:val="00687D6A"/>
    <w:rsid w:val="00690F11"/>
    <w:rsid w:val="006916D7"/>
    <w:rsid w:val="00691738"/>
    <w:rsid w:val="0069204D"/>
    <w:rsid w:val="0069217C"/>
    <w:rsid w:val="006929D1"/>
    <w:rsid w:val="006929E0"/>
    <w:rsid w:val="0069356F"/>
    <w:rsid w:val="00693585"/>
    <w:rsid w:val="006947B9"/>
    <w:rsid w:val="0069492A"/>
    <w:rsid w:val="00694DE6"/>
    <w:rsid w:val="00694FD9"/>
    <w:rsid w:val="0069509E"/>
    <w:rsid w:val="006955CF"/>
    <w:rsid w:val="00695A5F"/>
    <w:rsid w:val="00695ADF"/>
    <w:rsid w:val="00695C7C"/>
    <w:rsid w:val="00695F1D"/>
    <w:rsid w:val="0069602B"/>
    <w:rsid w:val="00696064"/>
    <w:rsid w:val="00696503"/>
    <w:rsid w:val="00696AA9"/>
    <w:rsid w:val="00696E34"/>
    <w:rsid w:val="00697141"/>
    <w:rsid w:val="006972FB"/>
    <w:rsid w:val="006A0133"/>
    <w:rsid w:val="006A08B7"/>
    <w:rsid w:val="006A095C"/>
    <w:rsid w:val="006A096D"/>
    <w:rsid w:val="006A0ADF"/>
    <w:rsid w:val="006A0F84"/>
    <w:rsid w:val="006A144F"/>
    <w:rsid w:val="006A1660"/>
    <w:rsid w:val="006A2159"/>
    <w:rsid w:val="006A26A1"/>
    <w:rsid w:val="006A27F4"/>
    <w:rsid w:val="006A2840"/>
    <w:rsid w:val="006A2C24"/>
    <w:rsid w:val="006A2F08"/>
    <w:rsid w:val="006A334B"/>
    <w:rsid w:val="006A3499"/>
    <w:rsid w:val="006A3D86"/>
    <w:rsid w:val="006A49C4"/>
    <w:rsid w:val="006A5C55"/>
    <w:rsid w:val="006A5C67"/>
    <w:rsid w:val="006A6C8C"/>
    <w:rsid w:val="006A73D1"/>
    <w:rsid w:val="006A7E71"/>
    <w:rsid w:val="006A7F88"/>
    <w:rsid w:val="006B0255"/>
    <w:rsid w:val="006B0F87"/>
    <w:rsid w:val="006B2238"/>
    <w:rsid w:val="006B2706"/>
    <w:rsid w:val="006B2B7D"/>
    <w:rsid w:val="006B2CBD"/>
    <w:rsid w:val="006B336A"/>
    <w:rsid w:val="006B3434"/>
    <w:rsid w:val="006B3A8E"/>
    <w:rsid w:val="006B57F8"/>
    <w:rsid w:val="006B69FB"/>
    <w:rsid w:val="006B6A5A"/>
    <w:rsid w:val="006B6E2C"/>
    <w:rsid w:val="006B7FEC"/>
    <w:rsid w:val="006C0088"/>
    <w:rsid w:val="006C02A8"/>
    <w:rsid w:val="006C060A"/>
    <w:rsid w:val="006C0B40"/>
    <w:rsid w:val="006C1063"/>
    <w:rsid w:val="006C11B8"/>
    <w:rsid w:val="006C14D4"/>
    <w:rsid w:val="006C214D"/>
    <w:rsid w:val="006C3847"/>
    <w:rsid w:val="006C3923"/>
    <w:rsid w:val="006C3BC8"/>
    <w:rsid w:val="006C3D7E"/>
    <w:rsid w:val="006C40C5"/>
    <w:rsid w:val="006C4500"/>
    <w:rsid w:val="006C5560"/>
    <w:rsid w:val="006C5A1D"/>
    <w:rsid w:val="006C6616"/>
    <w:rsid w:val="006C666B"/>
    <w:rsid w:val="006C6767"/>
    <w:rsid w:val="006C67BB"/>
    <w:rsid w:val="006C6ABD"/>
    <w:rsid w:val="006C6EB8"/>
    <w:rsid w:val="006C738C"/>
    <w:rsid w:val="006C73AA"/>
    <w:rsid w:val="006C7470"/>
    <w:rsid w:val="006C75CA"/>
    <w:rsid w:val="006C7681"/>
    <w:rsid w:val="006C7739"/>
    <w:rsid w:val="006C7C43"/>
    <w:rsid w:val="006D038E"/>
    <w:rsid w:val="006D069C"/>
    <w:rsid w:val="006D06F4"/>
    <w:rsid w:val="006D12E7"/>
    <w:rsid w:val="006D1A65"/>
    <w:rsid w:val="006D1AF0"/>
    <w:rsid w:val="006D2026"/>
    <w:rsid w:val="006D218B"/>
    <w:rsid w:val="006D2598"/>
    <w:rsid w:val="006D3118"/>
    <w:rsid w:val="006D37E0"/>
    <w:rsid w:val="006D38F2"/>
    <w:rsid w:val="006D3F1D"/>
    <w:rsid w:val="006D407C"/>
    <w:rsid w:val="006D4B52"/>
    <w:rsid w:val="006D5087"/>
    <w:rsid w:val="006D5151"/>
    <w:rsid w:val="006D52DB"/>
    <w:rsid w:val="006D654E"/>
    <w:rsid w:val="006D6C11"/>
    <w:rsid w:val="006D7529"/>
    <w:rsid w:val="006D7870"/>
    <w:rsid w:val="006D7914"/>
    <w:rsid w:val="006D7C04"/>
    <w:rsid w:val="006E03D1"/>
    <w:rsid w:val="006E0DD9"/>
    <w:rsid w:val="006E1C10"/>
    <w:rsid w:val="006E1E44"/>
    <w:rsid w:val="006E2A96"/>
    <w:rsid w:val="006E339E"/>
    <w:rsid w:val="006E33D2"/>
    <w:rsid w:val="006E341A"/>
    <w:rsid w:val="006E3B88"/>
    <w:rsid w:val="006E4736"/>
    <w:rsid w:val="006E4847"/>
    <w:rsid w:val="006E5666"/>
    <w:rsid w:val="006E5BF0"/>
    <w:rsid w:val="006E700E"/>
    <w:rsid w:val="006E719F"/>
    <w:rsid w:val="006E72D8"/>
    <w:rsid w:val="006E7C6C"/>
    <w:rsid w:val="006F0130"/>
    <w:rsid w:val="006F07A8"/>
    <w:rsid w:val="006F07FF"/>
    <w:rsid w:val="006F151B"/>
    <w:rsid w:val="006F1A32"/>
    <w:rsid w:val="006F1AFD"/>
    <w:rsid w:val="006F22AD"/>
    <w:rsid w:val="006F35DE"/>
    <w:rsid w:val="006F3ED3"/>
    <w:rsid w:val="006F631F"/>
    <w:rsid w:val="006F63B2"/>
    <w:rsid w:val="006F6C28"/>
    <w:rsid w:val="006F7037"/>
    <w:rsid w:val="006F79F1"/>
    <w:rsid w:val="006F7E6E"/>
    <w:rsid w:val="006F7F3F"/>
    <w:rsid w:val="0070013B"/>
    <w:rsid w:val="00700CDB"/>
    <w:rsid w:val="00700FE0"/>
    <w:rsid w:val="00701AE6"/>
    <w:rsid w:val="00701D20"/>
    <w:rsid w:val="007020C9"/>
    <w:rsid w:val="00702FCB"/>
    <w:rsid w:val="007035CF"/>
    <w:rsid w:val="0070399D"/>
    <w:rsid w:val="007039DB"/>
    <w:rsid w:val="00703BD0"/>
    <w:rsid w:val="007041C7"/>
    <w:rsid w:val="00704281"/>
    <w:rsid w:val="00704447"/>
    <w:rsid w:val="0070492D"/>
    <w:rsid w:val="007051D6"/>
    <w:rsid w:val="007054C2"/>
    <w:rsid w:val="007059DE"/>
    <w:rsid w:val="00705AA1"/>
    <w:rsid w:val="00705CA1"/>
    <w:rsid w:val="00705CD8"/>
    <w:rsid w:val="0070623A"/>
    <w:rsid w:val="007068FC"/>
    <w:rsid w:val="0070752A"/>
    <w:rsid w:val="00707773"/>
    <w:rsid w:val="007105A3"/>
    <w:rsid w:val="00710EE5"/>
    <w:rsid w:val="00710EF9"/>
    <w:rsid w:val="00710F00"/>
    <w:rsid w:val="00711A64"/>
    <w:rsid w:val="00711B5A"/>
    <w:rsid w:val="007123DF"/>
    <w:rsid w:val="00712403"/>
    <w:rsid w:val="00712BBC"/>
    <w:rsid w:val="00712FCD"/>
    <w:rsid w:val="00713149"/>
    <w:rsid w:val="007131EC"/>
    <w:rsid w:val="007137DD"/>
    <w:rsid w:val="00713ACF"/>
    <w:rsid w:val="007143F7"/>
    <w:rsid w:val="00714611"/>
    <w:rsid w:val="00714C58"/>
    <w:rsid w:val="00714D8D"/>
    <w:rsid w:val="00714F83"/>
    <w:rsid w:val="0071501C"/>
    <w:rsid w:val="00715099"/>
    <w:rsid w:val="007153C6"/>
    <w:rsid w:val="00715586"/>
    <w:rsid w:val="007156A9"/>
    <w:rsid w:val="007156F8"/>
    <w:rsid w:val="0071573D"/>
    <w:rsid w:val="00715792"/>
    <w:rsid w:val="00715F41"/>
    <w:rsid w:val="00715F9C"/>
    <w:rsid w:val="00717465"/>
    <w:rsid w:val="007176F6"/>
    <w:rsid w:val="00717D50"/>
    <w:rsid w:val="00717FDF"/>
    <w:rsid w:val="00720163"/>
    <w:rsid w:val="007201BC"/>
    <w:rsid w:val="007202E0"/>
    <w:rsid w:val="0072072E"/>
    <w:rsid w:val="0072086D"/>
    <w:rsid w:val="00720DEB"/>
    <w:rsid w:val="00720EF6"/>
    <w:rsid w:val="00721703"/>
    <w:rsid w:val="00721F23"/>
    <w:rsid w:val="00721F72"/>
    <w:rsid w:val="0072299F"/>
    <w:rsid w:val="00723B93"/>
    <w:rsid w:val="007246E8"/>
    <w:rsid w:val="007247C3"/>
    <w:rsid w:val="00724BF2"/>
    <w:rsid w:val="007258B1"/>
    <w:rsid w:val="00725ACA"/>
    <w:rsid w:val="007260FE"/>
    <w:rsid w:val="0072625B"/>
    <w:rsid w:val="00727494"/>
    <w:rsid w:val="00727F48"/>
    <w:rsid w:val="00730911"/>
    <w:rsid w:val="00730995"/>
    <w:rsid w:val="00731315"/>
    <w:rsid w:val="007314FE"/>
    <w:rsid w:val="0073196E"/>
    <w:rsid w:val="00731BA2"/>
    <w:rsid w:val="0073220D"/>
    <w:rsid w:val="00732355"/>
    <w:rsid w:val="00732B82"/>
    <w:rsid w:val="00732C23"/>
    <w:rsid w:val="00732DC0"/>
    <w:rsid w:val="00733EB3"/>
    <w:rsid w:val="00733EC0"/>
    <w:rsid w:val="00734447"/>
    <w:rsid w:val="0073510E"/>
    <w:rsid w:val="00735492"/>
    <w:rsid w:val="007356AD"/>
    <w:rsid w:val="007358B5"/>
    <w:rsid w:val="00735B51"/>
    <w:rsid w:val="00735E18"/>
    <w:rsid w:val="00735E2F"/>
    <w:rsid w:val="0073670B"/>
    <w:rsid w:val="00736A42"/>
    <w:rsid w:val="00736FF0"/>
    <w:rsid w:val="00737466"/>
    <w:rsid w:val="0073777C"/>
    <w:rsid w:val="0073782A"/>
    <w:rsid w:val="00737A64"/>
    <w:rsid w:val="00737CCA"/>
    <w:rsid w:val="00740696"/>
    <w:rsid w:val="00740E5D"/>
    <w:rsid w:val="007414D2"/>
    <w:rsid w:val="007414E1"/>
    <w:rsid w:val="0074200E"/>
    <w:rsid w:val="0074201F"/>
    <w:rsid w:val="00742058"/>
    <w:rsid w:val="0074228F"/>
    <w:rsid w:val="00742E4D"/>
    <w:rsid w:val="00742F42"/>
    <w:rsid w:val="00743513"/>
    <w:rsid w:val="00744525"/>
    <w:rsid w:val="0074539F"/>
    <w:rsid w:val="007453B6"/>
    <w:rsid w:val="007453D9"/>
    <w:rsid w:val="007457DA"/>
    <w:rsid w:val="00745BDC"/>
    <w:rsid w:val="00745F2E"/>
    <w:rsid w:val="00746034"/>
    <w:rsid w:val="0074657D"/>
    <w:rsid w:val="0074752E"/>
    <w:rsid w:val="00747557"/>
    <w:rsid w:val="0075026C"/>
    <w:rsid w:val="00750D5E"/>
    <w:rsid w:val="007510FB"/>
    <w:rsid w:val="007515E2"/>
    <w:rsid w:val="007516C1"/>
    <w:rsid w:val="007516CA"/>
    <w:rsid w:val="007518DA"/>
    <w:rsid w:val="007525E4"/>
    <w:rsid w:val="00752BAB"/>
    <w:rsid w:val="00752D05"/>
    <w:rsid w:val="00753BE2"/>
    <w:rsid w:val="0075487A"/>
    <w:rsid w:val="00755098"/>
    <w:rsid w:val="00755239"/>
    <w:rsid w:val="00755634"/>
    <w:rsid w:val="00755CBA"/>
    <w:rsid w:val="00755DD3"/>
    <w:rsid w:val="00755F1E"/>
    <w:rsid w:val="00756696"/>
    <w:rsid w:val="007566E3"/>
    <w:rsid w:val="00756992"/>
    <w:rsid w:val="007571B6"/>
    <w:rsid w:val="00757558"/>
    <w:rsid w:val="00757D09"/>
    <w:rsid w:val="0076012C"/>
    <w:rsid w:val="007605FD"/>
    <w:rsid w:val="007609E4"/>
    <w:rsid w:val="00760ACA"/>
    <w:rsid w:val="00761901"/>
    <w:rsid w:val="00762445"/>
    <w:rsid w:val="00762B0A"/>
    <w:rsid w:val="00762DA1"/>
    <w:rsid w:val="00762EDD"/>
    <w:rsid w:val="0076330F"/>
    <w:rsid w:val="007634FB"/>
    <w:rsid w:val="00764462"/>
    <w:rsid w:val="007646A7"/>
    <w:rsid w:val="00764F15"/>
    <w:rsid w:val="0076529F"/>
    <w:rsid w:val="00765668"/>
    <w:rsid w:val="007657B6"/>
    <w:rsid w:val="00765CC5"/>
    <w:rsid w:val="007665EA"/>
    <w:rsid w:val="00766D58"/>
    <w:rsid w:val="007676FE"/>
    <w:rsid w:val="0076781C"/>
    <w:rsid w:val="00767EF3"/>
    <w:rsid w:val="00770124"/>
    <w:rsid w:val="0077023C"/>
    <w:rsid w:val="0077083D"/>
    <w:rsid w:val="00770965"/>
    <w:rsid w:val="007712B7"/>
    <w:rsid w:val="0077173A"/>
    <w:rsid w:val="007717EF"/>
    <w:rsid w:val="00771EDE"/>
    <w:rsid w:val="0077225D"/>
    <w:rsid w:val="0077225F"/>
    <w:rsid w:val="0077251A"/>
    <w:rsid w:val="007725EA"/>
    <w:rsid w:val="00772C37"/>
    <w:rsid w:val="00772C60"/>
    <w:rsid w:val="0077327F"/>
    <w:rsid w:val="00773ECE"/>
    <w:rsid w:val="00774583"/>
    <w:rsid w:val="00774C9F"/>
    <w:rsid w:val="007751D2"/>
    <w:rsid w:val="0077529A"/>
    <w:rsid w:val="00775A94"/>
    <w:rsid w:val="00775C64"/>
    <w:rsid w:val="007769A8"/>
    <w:rsid w:val="00776A13"/>
    <w:rsid w:val="007776D9"/>
    <w:rsid w:val="0078065E"/>
    <w:rsid w:val="0078066F"/>
    <w:rsid w:val="00780BA2"/>
    <w:rsid w:val="00781439"/>
    <w:rsid w:val="007816C7"/>
    <w:rsid w:val="00781888"/>
    <w:rsid w:val="0078257B"/>
    <w:rsid w:val="00783549"/>
    <w:rsid w:val="00783923"/>
    <w:rsid w:val="00784005"/>
    <w:rsid w:val="007846F8"/>
    <w:rsid w:val="007850FE"/>
    <w:rsid w:val="007864D7"/>
    <w:rsid w:val="00786562"/>
    <w:rsid w:val="00786BA9"/>
    <w:rsid w:val="00786D40"/>
    <w:rsid w:val="007870C0"/>
    <w:rsid w:val="0078718B"/>
    <w:rsid w:val="007874E1"/>
    <w:rsid w:val="00787523"/>
    <w:rsid w:val="0078761D"/>
    <w:rsid w:val="00787C32"/>
    <w:rsid w:val="007905DE"/>
    <w:rsid w:val="0079065B"/>
    <w:rsid w:val="00790E14"/>
    <w:rsid w:val="00791288"/>
    <w:rsid w:val="00791E62"/>
    <w:rsid w:val="00792073"/>
    <w:rsid w:val="00793605"/>
    <w:rsid w:val="00793D16"/>
    <w:rsid w:val="0079407B"/>
    <w:rsid w:val="00794501"/>
    <w:rsid w:val="0079451D"/>
    <w:rsid w:val="007945D3"/>
    <w:rsid w:val="007954D5"/>
    <w:rsid w:val="00795996"/>
    <w:rsid w:val="007961FF"/>
    <w:rsid w:val="0079643F"/>
    <w:rsid w:val="0079683C"/>
    <w:rsid w:val="00796B75"/>
    <w:rsid w:val="00796FAC"/>
    <w:rsid w:val="0079714D"/>
    <w:rsid w:val="007972CB"/>
    <w:rsid w:val="00797341"/>
    <w:rsid w:val="0079743E"/>
    <w:rsid w:val="007975D8"/>
    <w:rsid w:val="00797FCF"/>
    <w:rsid w:val="007A0E7C"/>
    <w:rsid w:val="007A1085"/>
    <w:rsid w:val="007A1DCA"/>
    <w:rsid w:val="007A1F56"/>
    <w:rsid w:val="007A223B"/>
    <w:rsid w:val="007A22E5"/>
    <w:rsid w:val="007A2B4A"/>
    <w:rsid w:val="007A30C7"/>
    <w:rsid w:val="007A3712"/>
    <w:rsid w:val="007A4311"/>
    <w:rsid w:val="007A4385"/>
    <w:rsid w:val="007A5445"/>
    <w:rsid w:val="007A58FE"/>
    <w:rsid w:val="007A5927"/>
    <w:rsid w:val="007A5CF0"/>
    <w:rsid w:val="007A689A"/>
    <w:rsid w:val="007A69F6"/>
    <w:rsid w:val="007A6A34"/>
    <w:rsid w:val="007A6B07"/>
    <w:rsid w:val="007A7485"/>
    <w:rsid w:val="007A7577"/>
    <w:rsid w:val="007A7EBF"/>
    <w:rsid w:val="007B13EB"/>
    <w:rsid w:val="007B1777"/>
    <w:rsid w:val="007B1B7B"/>
    <w:rsid w:val="007B2607"/>
    <w:rsid w:val="007B2ABE"/>
    <w:rsid w:val="007B2E72"/>
    <w:rsid w:val="007B3A59"/>
    <w:rsid w:val="007B3C34"/>
    <w:rsid w:val="007B43FD"/>
    <w:rsid w:val="007B4591"/>
    <w:rsid w:val="007B4E16"/>
    <w:rsid w:val="007B4EE0"/>
    <w:rsid w:val="007B5134"/>
    <w:rsid w:val="007B5204"/>
    <w:rsid w:val="007B5992"/>
    <w:rsid w:val="007B68CC"/>
    <w:rsid w:val="007B68EF"/>
    <w:rsid w:val="007B6A69"/>
    <w:rsid w:val="007B71B9"/>
    <w:rsid w:val="007B7774"/>
    <w:rsid w:val="007B798C"/>
    <w:rsid w:val="007B7B46"/>
    <w:rsid w:val="007B7F99"/>
    <w:rsid w:val="007C0B50"/>
    <w:rsid w:val="007C0CA2"/>
    <w:rsid w:val="007C0EC2"/>
    <w:rsid w:val="007C0F0E"/>
    <w:rsid w:val="007C10CA"/>
    <w:rsid w:val="007C118A"/>
    <w:rsid w:val="007C131B"/>
    <w:rsid w:val="007C1B64"/>
    <w:rsid w:val="007C231C"/>
    <w:rsid w:val="007C2864"/>
    <w:rsid w:val="007C2CAB"/>
    <w:rsid w:val="007C2D3B"/>
    <w:rsid w:val="007C33D8"/>
    <w:rsid w:val="007C37D7"/>
    <w:rsid w:val="007C3A9F"/>
    <w:rsid w:val="007C3D0D"/>
    <w:rsid w:val="007C3D7C"/>
    <w:rsid w:val="007C43E6"/>
    <w:rsid w:val="007C480C"/>
    <w:rsid w:val="007C4D80"/>
    <w:rsid w:val="007C4F62"/>
    <w:rsid w:val="007C4FFB"/>
    <w:rsid w:val="007C57DA"/>
    <w:rsid w:val="007C5BA7"/>
    <w:rsid w:val="007C7843"/>
    <w:rsid w:val="007C784C"/>
    <w:rsid w:val="007D0045"/>
    <w:rsid w:val="007D0503"/>
    <w:rsid w:val="007D10F5"/>
    <w:rsid w:val="007D145C"/>
    <w:rsid w:val="007D2325"/>
    <w:rsid w:val="007D261F"/>
    <w:rsid w:val="007D2B85"/>
    <w:rsid w:val="007D2DB9"/>
    <w:rsid w:val="007D2F99"/>
    <w:rsid w:val="007D4D1F"/>
    <w:rsid w:val="007D5F1C"/>
    <w:rsid w:val="007D7BFA"/>
    <w:rsid w:val="007D7F36"/>
    <w:rsid w:val="007D7FC2"/>
    <w:rsid w:val="007E0FA9"/>
    <w:rsid w:val="007E17F3"/>
    <w:rsid w:val="007E1F72"/>
    <w:rsid w:val="007E1FF8"/>
    <w:rsid w:val="007E207A"/>
    <w:rsid w:val="007E231D"/>
    <w:rsid w:val="007E258C"/>
    <w:rsid w:val="007E25B1"/>
    <w:rsid w:val="007E2A4C"/>
    <w:rsid w:val="007E30EF"/>
    <w:rsid w:val="007E31C9"/>
    <w:rsid w:val="007E4637"/>
    <w:rsid w:val="007E4886"/>
    <w:rsid w:val="007E4AC2"/>
    <w:rsid w:val="007E4F1C"/>
    <w:rsid w:val="007E5082"/>
    <w:rsid w:val="007E530A"/>
    <w:rsid w:val="007E5A91"/>
    <w:rsid w:val="007E6161"/>
    <w:rsid w:val="007E65BE"/>
    <w:rsid w:val="007E673F"/>
    <w:rsid w:val="007E6B20"/>
    <w:rsid w:val="007E7161"/>
    <w:rsid w:val="007E73D3"/>
    <w:rsid w:val="007E75B2"/>
    <w:rsid w:val="007E768C"/>
    <w:rsid w:val="007E7956"/>
    <w:rsid w:val="007F0699"/>
    <w:rsid w:val="007F0BA1"/>
    <w:rsid w:val="007F0BD0"/>
    <w:rsid w:val="007F0F98"/>
    <w:rsid w:val="007F1170"/>
    <w:rsid w:val="007F1304"/>
    <w:rsid w:val="007F1458"/>
    <w:rsid w:val="007F207D"/>
    <w:rsid w:val="007F2812"/>
    <w:rsid w:val="007F2887"/>
    <w:rsid w:val="007F2AAD"/>
    <w:rsid w:val="007F2CC7"/>
    <w:rsid w:val="007F304F"/>
    <w:rsid w:val="007F3189"/>
    <w:rsid w:val="007F34F2"/>
    <w:rsid w:val="007F3C97"/>
    <w:rsid w:val="007F41AA"/>
    <w:rsid w:val="007F4340"/>
    <w:rsid w:val="007F4773"/>
    <w:rsid w:val="007F4BF9"/>
    <w:rsid w:val="007F4E58"/>
    <w:rsid w:val="007F4F69"/>
    <w:rsid w:val="007F517C"/>
    <w:rsid w:val="007F54D3"/>
    <w:rsid w:val="007F585E"/>
    <w:rsid w:val="007F5B51"/>
    <w:rsid w:val="007F6183"/>
    <w:rsid w:val="007F65FF"/>
    <w:rsid w:val="007F6F3C"/>
    <w:rsid w:val="007F7215"/>
    <w:rsid w:val="007F7761"/>
    <w:rsid w:val="007F7B28"/>
    <w:rsid w:val="0080041F"/>
    <w:rsid w:val="00800DE2"/>
    <w:rsid w:val="00801E4A"/>
    <w:rsid w:val="00801FBF"/>
    <w:rsid w:val="00802839"/>
    <w:rsid w:val="0080288B"/>
    <w:rsid w:val="00802A88"/>
    <w:rsid w:val="00802CCA"/>
    <w:rsid w:val="00803235"/>
    <w:rsid w:val="00803294"/>
    <w:rsid w:val="008041CA"/>
    <w:rsid w:val="00805747"/>
    <w:rsid w:val="0080584C"/>
    <w:rsid w:val="0080621B"/>
    <w:rsid w:val="008062E7"/>
    <w:rsid w:val="0080652D"/>
    <w:rsid w:val="008067FA"/>
    <w:rsid w:val="008069BB"/>
    <w:rsid w:val="00806A34"/>
    <w:rsid w:val="00806BC7"/>
    <w:rsid w:val="00806FA9"/>
    <w:rsid w:val="008074BD"/>
    <w:rsid w:val="00807662"/>
    <w:rsid w:val="00807745"/>
    <w:rsid w:val="0081008C"/>
    <w:rsid w:val="008101CE"/>
    <w:rsid w:val="00810AF4"/>
    <w:rsid w:val="00810D64"/>
    <w:rsid w:val="00810F18"/>
    <w:rsid w:val="00812F1E"/>
    <w:rsid w:val="0081303E"/>
    <w:rsid w:val="008132A1"/>
    <w:rsid w:val="0081472E"/>
    <w:rsid w:val="00814D5E"/>
    <w:rsid w:val="008151F5"/>
    <w:rsid w:val="008155D9"/>
    <w:rsid w:val="00815BCA"/>
    <w:rsid w:val="00815C3C"/>
    <w:rsid w:val="0081612E"/>
    <w:rsid w:val="008165CF"/>
    <w:rsid w:val="00816E11"/>
    <w:rsid w:val="00816E85"/>
    <w:rsid w:val="00816EFA"/>
    <w:rsid w:val="00817276"/>
    <w:rsid w:val="00817A79"/>
    <w:rsid w:val="00820AA1"/>
    <w:rsid w:val="00820BD0"/>
    <w:rsid w:val="0082123D"/>
    <w:rsid w:val="00821674"/>
    <w:rsid w:val="008252AB"/>
    <w:rsid w:val="008252EE"/>
    <w:rsid w:val="00825750"/>
    <w:rsid w:val="00825B88"/>
    <w:rsid w:val="00826427"/>
    <w:rsid w:val="00826540"/>
    <w:rsid w:val="008265CD"/>
    <w:rsid w:val="00826831"/>
    <w:rsid w:val="00826915"/>
    <w:rsid w:val="00826AC8"/>
    <w:rsid w:val="008270DB"/>
    <w:rsid w:val="008276C6"/>
    <w:rsid w:val="0083011E"/>
    <w:rsid w:val="008304E0"/>
    <w:rsid w:val="00831821"/>
    <w:rsid w:val="00832B2E"/>
    <w:rsid w:val="00832CCC"/>
    <w:rsid w:val="00833312"/>
    <w:rsid w:val="00834A26"/>
    <w:rsid w:val="00834F8F"/>
    <w:rsid w:val="0083501D"/>
    <w:rsid w:val="00835068"/>
    <w:rsid w:val="00835588"/>
    <w:rsid w:val="00835A52"/>
    <w:rsid w:val="00835BC0"/>
    <w:rsid w:val="00835F98"/>
    <w:rsid w:val="00836281"/>
    <w:rsid w:val="00836F21"/>
    <w:rsid w:val="00837574"/>
    <w:rsid w:val="00837CF5"/>
    <w:rsid w:val="00840D37"/>
    <w:rsid w:val="008418E7"/>
    <w:rsid w:val="008418F2"/>
    <w:rsid w:val="00841E8D"/>
    <w:rsid w:val="00842375"/>
    <w:rsid w:val="008423B5"/>
    <w:rsid w:val="00842ED1"/>
    <w:rsid w:val="008430C4"/>
    <w:rsid w:val="008436EC"/>
    <w:rsid w:val="00843A15"/>
    <w:rsid w:val="00843C04"/>
    <w:rsid w:val="00844C41"/>
    <w:rsid w:val="0084561D"/>
    <w:rsid w:val="008457A6"/>
    <w:rsid w:val="00845ED7"/>
    <w:rsid w:val="00846198"/>
    <w:rsid w:val="008464AD"/>
    <w:rsid w:val="00847578"/>
    <w:rsid w:val="00847A28"/>
    <w:rsid w:val="00847DD3"/>
    <w:rsid w:val="00850041"/>
    <w:rsid w:val="008500A1"/>
    <w:rsid w:val="00850C8E"/>
    <w:rsid w:val="008510F3"/>
    <w:rsid w:val="00851520"/>
    <w:rsid w:val="0085157A"/>
    <w:rsid w:val="00851AD2"/>
    <w:rsid w:val="008548B1"/>
    <w:rsid w:val="00854CD6"/>
    <w:rsid w:val="00855024"/>
    <w:rsid w:val="00855DDD"/>
    <w:rsid w:val="00856DD5"/>
    <w:rsid w:val="00856ECF"/>
    <w:rsid w:val="00857ED9"/>
    <w:rsid w:val="0086008A"/>
    <w:rsid w:val="00860367"/>
    <w:rsid w:val="00860622"/>
    <w:rsid w:val="0086087A"/>
    <w:rsid w:val="00860899"/>
    <w:rsid w:val="00860D96"/>
    <w:rsid w:val="008610F9"/>
    <w:rsid w:val="00861275"/>
    <w:rsid w:val="00861705"/>
    <w:rsid w:val="0086178E"/>
    <w:rsid w:val="00861A23"/>
    <w:rsid w:val="00862301"/>
    <w:rsid w:val="00863AFA"/>
    <w:rsid w:val="00863C46"/>
    <w:rsid w:val="00863EFD"/>
    <w:rsid w:val="00864019"/>
    <w:rsid w:val="008640CE"/>
    <w:rsid w:val="008644DE"/>
    <w:rsid w:val="0086462B"/>
    <w:rsid w:val="008646F1"/>
    <w:rsid w:val="00865180"/>
    <w:rsid w:val="0086528D"/>
    <w:rsid w:val="00866C1C"/>
    <w:rsid w:val="00866EE8"/>
    <w:rsid w:val="00867263"/>
    <w:rsid w:val="008673A8"/>
    <w:rsid w:val="00867757"/>
    <w:rsid w:val="0086790C"/>
    <w:rsid w:val="00867CBF"/>
    <w:rsid w:val="00867E66"/>
    <w:rsid w:val="0087051F"/>
    <w:rsid w:val="008712DD"/>
    <w:rsid w:val="008714A1"/>
    <w:rsid w:val="008716E4"/>
    <w:rsid w:val="00871766"/>
    <w:rsid w:val="00872CFA"/>
    <w:rsid w:val="008731AC"/>
    <w:rsid w:val="0087364A"/>
    <w:rsid w:val="00873C57"/>
    <w:rsid w:val="00873DC6"/>
    <w:rsid w:val="00873FA7"/>
    <w:rsid w:val="0087400D"/>
    <w:rsid w:val="0087421E"/>
    <w:rsid w:val="008742BD"/>
    <w:rsid w:val="00874A4F"/>
    <w:rsid w:val="00874CED"/>
    <w:rsid w:val="008762D2"/>
    <w:rsid w:val="0087654F"/>
    <w:rsid w:val="008765BC"/>
    <w:rsid w:val="008768D3"/>
    <w:rsid w:val="008771E8"/>
    <w:rsid w:val="008772DA"/>
    <w:rsid w:val="00877374"/>
    <w:rsid w:val="0088051E"/>
    <w:rsid w:val="008807E8"/>
    <w:rsid w:val="00880C52"/>
    <w:rsid w:val="00880D8E"/>
    <w:rsid w:val="00881ABF"/>
    <w:rsid w:val="00881D54"/>
    <w:rsid w:val="00882442"/>
    <w:rsid w:val="00882F2C"/>
    <w:rsid w:val="00884716"/>
    <w:rsid w:val="00884B90"/>
    <w:rsid w:val="00885145"/>
    <w:rsid w:val="00885C36"/>
    <w:rsid w:val="00885DDA"/>
    <w:rsid w:val="0088607F"/>
    <w:rsid w:val="00886134"/>
    <w:rsid w:val="00886443"/>
    <w:rsid w:val="00886844"/>
    <w:rsid w:val="0088691B"/>
    <w:rsid w:val="00886D4C"/>
    <w:rsid w:val="008877A9"/>
    <w:rsid w:val="0088782D"/>
    <w:rsid w:val="00887D64"/>
    <w:rsid w:val="008905DD"/>
    <w:rsid w:val="00890A9A"/>
    <w:rsid w:val="00890E99"/>
    <w:rsid w:val="0089288C"/>
    <w:rsid w:val="00892AC8"/>
    <w:rsid w:val="00893931"/>
    <w:rsid w:val="00893C6C"/>
    <w:rsid w:val="00893D52"/>
    <w:rsid w:val="00893E26"/>
    <w:rsid w:val="00893E34"/>
    <w:rsid w:val="0089405A"/>
    <w:rsid w:val="008945DD"/>
    <w:rsid w:val="00894D0A"/>
    <w:rsid w:val="00894F7B"/>
    <w:rsid w:val="00895086"/>
    <w:rsid w:val="00895AC4"/>
    <w:rsid w:val="00896A31"/>
    <w:rsid w:val="00896D3A"/>
    <w:rsid w:val="008970D3"/>
    <w:rsid w:val="008A01CE"/>
    <w:rsid w:val="008A1A6D"/>
    <w:rsid w:val="008A1D06"/>
    <w:rsid w:val="008A288D"/>
    <w:rsid w:val="008A38B9"/>
    <w:rsid w:val="008A38DA"/>
    <w:rsid w:val="008A40E2"/>
    <w:rsid w:val="008A46C7"/>
    <w:rsid w:val="008A4997"/>
    <w:rsid w:val="008A4AF2"/>
    <w:rsid w:val="008A4B1C"/>
    <w:rsid w:val="008A4BC6"/>
    <w:rsid w:val="008A5A44"/>
    <w:rsid w:val="008A6002"/>
    <w:rsid w:val="008A630D"/>
    <w:rsid w:val="008A6A00"/>
    <w:rsid w:val="008A6AE0"/>
    <w:rsid w:val="008A742A"/>
    <w:rsid w:val="008A7EDB"/>
    <w:rsid w:val="008B00B2"/>
    <w:rsid w:val="008B108C"/>
    <w:rsid w:val="008B1D99"/>
    <w:rsid w:val="008B1E5E"/>
    <w:rsid w:val="008B2055"/>
    <w:rsid w:val="008B2615"/>
    <w:rsid w:val="008B2844"/>
    <w:rsid w:val="008B2963"/>
    <w:rsid w:val="008B2F61"/>
    <w:rsid w:val="008B41D7"/>
    <w:rsid w:val="008B4251"/>
    <w:rsid w:val="008B50DD"/>
    <w:rsid w:val="008B5103"/>
    <w:rsid w:val="008B59EB"/>
    <w:rsid w:val="008B6459"/>
    <w:rsid w:val="008B69F7"/>
    <w:rsid w:val="008B7323"/>
    <w:rsid w:val="008B7630"/>
    <w:rsid w:val="008B7C8C"/>
    <w:rsid w:val="008C031C"/>
    <w:rsid w:val="008C0451"/>
    <w:rsid w:val="008C079E"/>
    <w:rsid w:val="008C0B21"/>
    <w:rsid w:val="008C12DE"/>
    <w:rsid w:val="008C1A76"/>
    <w:rsid w:val="008C1BD4"/>
    <w:rsid w:val="008C1BEF"/>
    <w:rsid w:val="008C2123"/>
    <w:rsid w:val="008C24B8"/>
    <w:rsid w:val="008C2964"/>
    <w:rsid w:val="008C2F67"/>
    <w:rsid w:val="008C3D76"/>
    <w:rsid w:val="008C449A"/>
    <w:rsid w:val="008C4687"/>
    <w:rsid w:val="008C4721"/>
    <w:rsid w:val="008C4968"/>
    <w:rsid w:val="008C4AE2"/>
    <w:rsid w:val="008C5742"/>
    <w:rsid w:val="008C5B72"/>
    <w:rsid w:val="008C5F12"/>
    <w:rsid w:val="008C6066"/>
    <w:rsid w:val="008C62CB"/>
    <w:rsid w:val="008C6751"/>
    <w:rsid w:val="008C6800"/>
    <w:rsid w:val="008C7268"/>
    <w:rsid w:val="008C72FA"/>
    <w:rsid w:val="008C7449"/>
    <w:rsid w:val="008C77EA"/>
    <w:rsid w:val="008D0CA1"/>
    <w:rsid w:val="008D1192"/>
    <w:rsid w:val="008D12DA"/>
    <w:rsid w:val="008D1323"/>
    <w:rsid w:val="008D1696"/>
    <w:rsid w:val="008D1961"/>
    <w:rsid w:val="008D1DB4"/>
    <w:rsid w:val="008D22D3"/>
    <w:rsid w:val="008D2308"/>
    <w:rsid w:val="008D2786"/>
    <w:rsid w:val="008D2DCD"/>
    <w:rsid w:val="008D3DD6"/>
    <w:rsid w:val="008D4744"/>
    <w:rsid w:val="008D475B"/>
    <w:rsid w:val="008D6C14"/>
    <w:rsid w:val="008D7489"/>
    <w:rsid w:val="008E05DA"/>
    <w:rsid w:val="008E0768"/>
    <w:rsid w:val="008E0C28"/>
    <w:rsid w:val="008E1078"/>
    <w:rsid w:val="008E1096"/>
    <w:rsid w:val="008E1245"/>
    <w:rsid w:val="008E1F30"/>
    <w:rsid w:val="008E28B7"/>
    <w:rsid w:val="008E30D7"/>
    <w:rsid w:val="008E3567"/>
    <w:rsid w:val="008E38BE"/>
    <w:rsid w:val="008E4DD5"/>
    <w:rsid w:val="008E51CD"/>
    <w:rsid w:val="008E5CE2"/>
    <w:rsid w:val="008E68B7"/>
    <w:rsid w:val="008E6BF0"/>
    <w:rsid w:val="008E6E34"/>
    <w:rsid w:val="008E6F93"/>
    <w:rsid w:val="008E7139"/>
    <w:rsid w:val="008E7B24"/>
    <w:rsid w:val="008E7E75"/>
    <w:rsid w:val="008F0157"/>
    <w:rsid w:val="008F01B4"/>
    <w:rsid w:val="008F01B9"/>
    <w:rsid w:val="008F030F"/>
    <w:rsid w:val="008F037C"/>
    <w:rsid w:val="008F1CC6"/>
    <w:rsid w:val="008F1D04"/>
    <w:rsid w:val="008F1D82"/>
    <w:rsid w:val="008F2AFA"/>
    <w:rsid w:val="008F2C75"/>
    <w:rsid w:val="008F3271"/>
    <w:rsid w:val="008F39DC"/>
    <w:rsid w:val="008F3A55"/>
    <w:rsid w:val="008F42C5"/>
    <w:rsid w:val="008F5367"/>
    <w:rsid w:val="008F537E"/>
    <w:rsid w:val="008F5E5E"/>
    <w:rsid w:val="008F6ABB"/>
    <w:rsid w:val="008F6D98"/>
    <w:rsid w:val="008F7041"/>
    <w:rsid w:val="008F7D80"/>
    <w:rsid w:val="00901A99"/>
    <w:rsid w:val="00902579"/>
    <w:rsid w:val="00902AC3"/>
    <w:rsid w:val="00903BA0"/>
    <w:rsid w:val="00904B77"/>
    <w:rsid w:val="00904E66"/>
    <w:rsid w:val="00905439"/>
    <w:rsid w:val="009055E7"/>
    <w:rsid w:val="00905B7D"/>
    <w:rsid w:val="00905C47"/>
    <w:rsid w:val="00906365"/>
    <w:rsid w:val="00907290"/>
    <w:rsid w:val="00907618"/>
    <w:rsid w:val="00907B90"/>
    <w:rsid w:val="00910500"/>
    <w:rsid w:val="00910E64"/>
    <w:rsid w:val="00910EC3"/>
    <w:rsid w:val="00910F82"/>
    <w:rsid w:val="0091138A"/>
    <w:rsid w:val="009116B3"/>
    <w:rsid w:val="009118D9"/>
    <w:rsid w:val="00911FF3"/>
    <w:rsid w:val="00912108"/>
    <w:rsid w:val="009124E2"/>
    <w:rsid w:val="009128DD"/>
    <w:rsid w:val="009129A6"/>
    <w:rsid w:val="00912B12"/>
    <w:rsid w:val="00914021"/>
    <w:rsid w:val="00914336"/>
    <w:rsid w:val="00914344"/>
    <w:rsid w:val="00914A83"/>
    <w:rsid w:val="00914E01"/>
    <w:rsid w:val="009156FA"/>
    <w:rsid w:val="00915C16"/>
    <w:rsid w:val="00915DB3"/>
    <w:rsid w:val="00916000"/>
    <w:rsid w:val="009160D8"/>
    <w:rsid w:val="009161FA"/>
    <w:rsid w:val="009165F6"/>
    <w:rsid w:val="00916AA8"/>
    <w:rsid w:val="00917C7D"/>
    <w:rsid w:val="00920389"/>
    <w:rsid w:val="00920C3E"/>
    <w:rsid w:val="00920C6A"/>
    <w:rsid w:val="0092103F"/>
    <w:rsid w:val="0092167B"/>
    <w:rsid w:val="009226E3"/>
    <w:rsid w:val="00922884"/>
    <w:rsid w:val="0092300E"/>
    <w:rsid w:val="00923408"/>
    <w:rsid w:val="009237DB"/>
    <w:rsid w:val="00924953"/>
    <w:rsid w:val="00924DBB"/>
    <w:rsid w:val="0092524E"/>
    <w:rsid w:val="00926057"/>
    <w:rsid w:val="00926392"/>
    <w:rsid w:val="0092681E"/>
    <w:rsid w:val="00927155"/>
    <w:rsid w:val="00927289"/>
    <w:rsid w:val="009273DF"/>
    <w:rsid w:val="00927650"/>
    <w:rsid w:val="009279C9"/>
    <w:rsid w:val="009302BE"/>
    <w:rsid w:val="00930343"/>
    <w:rsid w:val="00930945"/>
    <w:rsid w:val="00930F14"/>
    <w:rsid w:val="00930FAF"/>
    <w:rsid w:val="00931ECB"/>
    <w:rsid w:val="00932109"/>
    <w:rsid w:val="0093213E"/>
    <w:rsid w:val="00932351"/>
    <w:rsid w:val="00932F69"/>
    <w:rsid w:val="009337A3"/>
    <w:rsid w:val="00933BBE"/>
    <w:rsid w:val="00934584"/>
    <w:rsid w:val="00934855"/>
    <w:rsid w:val="00935457"/>
    <w:rsid w:val="009356E0"/>
    <w:rsid w:val="0093600D"/>
    <w:rsid w:val="0093621E"/>
    <w:rsid w:val="009366CB"/>
    <w:rsid w:val="00936AE4"/>
    <w:rsid w:val="00936E40"/>
    <w:rsid w:val="009371CC"/>
    <w:rsid w:val="00937911"/>
    <w:rsid w:val="00937B1A"/>
    <w:rsid w:val="00937F41"/>
    <w:rsid w:val="00937FE8"/>
    <w:rsid w:val="00940518"/>
    <w:rsid w:val="009410DD"/>
    <w:rsid w:val="0094115D"/>
    <w:rsid w:val="0094118E"/>
    <w:rsid w:val="00942338"/>
    <w:rsid w:val="00942F16"/>
    <w:rsid w:val="009436D0"/>
    <w:rsid w:val="009442AD"/>
    <w:rsid w:val="009448C1"/>
    <w:rsid w:val="0094540D"/>
    <w:rsid w:val="00945481"/>
    <w:rsid w:val="0094596B"/>
    <w:rsid w:val="00945BD9"/>
    <w:rsid w:val="00946106"/>
    <w:rsid w:val="00946A3E"/>
    <w:rsid w:val="00946D8B"/>
    <w:rsid w:val="00946DBC"/>
    <w:rsid w:val="009472E4"/>
    <w:rsid w:val="00947509"/>
    <w:rsid w:val="009476FA"/>
    <w:rsid w:val="00947944"/>
    <w:rsid w:val="0095004D"/>
    <w:rsid w:val="009504EF"/>
    <w:rsid w:val="009507BE"/>
    <w:rsid w:val="009508C2"/>
    <w:rsid w:val="00950CC1"/>
    <w:rsid w:val="0095196A"/>
    <w:rsid w:val="00953410"/>
    <w:rsid w:val="009548D6"/>
    <w:rsid w:val="00954A63"/>
    <w:rsid w:val="009552EE"/>
    <w:rsid w:val="00955952"/>
    <w:rsid w:val="00955AB8"/>
    <w:rsid w:val="00955B76"/>
    <w:rsid w:val="009563F1"/>
    <w:rsid w:val="00956577"/>
    <w:rsid w:val="0095684F"/>
    <w:rsid w:val="00960195"/>
    <w:rsid w:val="00960216"/>
    <w:rsid w:val="009603AD"/>
    <w:rsid w:val="00960B71"/>
    <w:rsid w:val="009613DC"/>
    <w:rsid w:val="009616B1"/>
    <w:rsid w:val="0096186A"/>
    <w:rsid w:val="0096211A"/>
    <w:rsid w:val="00962558"/>
    <w:rsid w:val="00963AC2"/>
    <w:rsid w:val="00965252"/>
    <w:rsid w:val="00965464"/>
    <w:rsid w:val="00965645"/>
    <w:rsid w:val="00966555"/>
    <w:rsid w:val="0096708C"/>
    <w:rsid w:val="0097019B"/>
    <w:rsid w:val="0097029A"/>
    <w:rsid w:val="0097120E"/>
    <w:rsid w:val="00971636"/>
    <w:rsid w:val="0097199E"/>
    <w:rsid w:val="00971C02"/>
    <w:rsid w:val="00971D33"/>
    <w:rsid w:val="00972E9F"/>
    <w:rsid w:val="009733C4"/>
    <w:rsid w:val="00973F98"/>
    <w:rsid w:val="00974730"/>
    <w:rsid w:val="00974EEF"/>
    <w:rsid w:val="0097578C"/>
    <w:rsid w:val="00975E37"/>
    <w:rsid w:val="00976800"/>
    <w:rsid w:val="00976803"/>
    <w:rsid w:val="00976964"/>
    <w:rsid w:val="00976BBD"/>
    <w:rsid w:val="00976D2B"/>
    <w:rsid w:val="00976E6E"/>
    <w:rsid w:val="00977C4A"/>
    <w:rsid w:val="00977EF1"/>
    <w:rsid w:val="00977FD4"/>
    <w:rsid w:val="00980089"/>
    <w:rsid w:val="00980190"/>
    <w:rsid w:val="00980213"/>
    <w:rsid w:val="009809EB"/>
    <w:rsid w:val="00982531"/>
    <w:rsid w:val="00982E7D"/>
    <w:rsid w:val="00983ABF"/>
    <w:rsid w:val="0098412B"/>
    <w:rsid w:val="009841BC"/>
    <w:rsid w:val="00984EB3"/>
    <w:rsid w:val="009853A3"/>
    <w:rsid w:val="0098597C"/>
    <w:rsid w:val="00986274"/>
    <w:rsid w:val="00986523"/>
    <w:rsid w:val="00986967"/>
    <w:rsid w:val="00986C49"/>
    <w:rsid w:val="00987F2C"/>
    <w:rsid w:val="00987FE2"/>
    <w:rsid w:val="00990D14"/>
    <w:rsid w:val="00991E73"/>
    <w:rsid w:val="0099251A"/>
    <w:rsid w:val="009927E2"/>
    <w:rsid w:val="00992F3E"/>
    <w:rsid w:val="00992F7D"/>
    <w:rsid w:val="009935E0"/>
    <w:rsid w:val="0099442F"/>
    <w:rsid w:val="00994C8E"/>
    <w:rsid w:val="00995066"/>
    <w:rsid w:val="00995551"/>
    <w:rsid w:val="0099556F"/>
    <w:rsid w:val="00995612"/>
    <w:rsid w:val="00995C3A"/>
    <w:rsid w:val="0099666A"/>
    <w:rsid w:val="009A016E"/>
    <w:rsid w:val="009A0305"/>
    <w:rsid w:val="009A0874"/>
    <w:rsid w:val="009A0D44"/>
    <w:rsid w:val="009A14B3"/>
    <w:rsid w:val="009A17F8"/>
    <w:rsid w:val="009A1C5F"/>
    <w:rsid w:val="009A2E08"/>
    <w:rsid w:val="009A2E33"/>
    <w:rsid w:val="009A3107"/>
    <w:rsid w:val="009A33DF"/>
    <w:rsid w:val="009A372E"/>
    <w:rsid w:val="009A4630"/>
    <w:rsid w:val="009A5178"/>
    <w:rsid w:val="009A526A"/>
    <w:rsid w:val="009A60F0"/>
    <w:rsid w:val="009A6190"/>
    <w:rsid w:val="009A6238"/>
    <w:rsid w:val="009A6911"/>
    <w:rsid w:val="009A789C"/>
    <w:rsid w:val="009B0584"/>
    <w:rsid w:val="009B143E"/>
    <w:rsid w:val="009B1645"/>
    <w:rsid w:val="009B16F3"/>
    <w:rsid w:val="009B1F43"/>
    <w:rsid w:val="009B2E5A"/>
    <w:rsid w:val="009B369D"/>
    <w:rsid w:val="009B3868"/>
    <w:rsid w:val="009B47B8"/>
    <w:rsid w:val="009B4F7E"/>
    <w:rsid w:val="009B553C"/>
    <w:rsid w:val="009B5CD6"/>
    <w:rsid w:val="009B5D99"/>
    <w:rsid w:val="009B60C6"/>
    <w:rsid w:val="009B6498"/>
    <w:rsid w:val="009B7111"/>
    <w:rsid w:val="009B7126"/>
    <w:rsid w:val="009B71B0"/>
    <w:rsid w:val="009B7895"/>
    <w:rsid w:val="009B790C"/>
    <w:rsid w:val="009B7C99"/>
    <w:rsid w:val="009C08D4"/>
    <w:rsid w:val="009C0A2B"/>
    <w:rsid w:val="009C0A2E"/>
    <w:rsid w:val="009C109C"/>
    <w:rsid w:val="009C1956"/>
    <w:rsid w:val="009C1F84"/>
    <w:rsid w:val="009C2B3C"/>
    <w:rsid w:val="009C370A"/>
    <w:rsid w:val="009C37E5"/>
    <w:rsid w:val="009C385E"/>
    <w:rsid w:val="009C3CB1"/>
    <w:rsid w:val="009C3F7D"/>
    <w:rsid w:val="009C43B9"/>
    <w:rsid w:val="009C4746"/>
    <w:rsid w:val="009C4766"/>
    <w:rsid w:val="009C4D74"/>
    <w:rsid w:val="009C5742"/>
    <w:rsid w:val="009C6067"/>
    <w:rsid w:val="009C65BD"/>
    <w:rsid w:val="009C6B3C"/>
    <w:rsid w:val="009C7810"/>
    <w:rsid w:val="009C7864"/>
    <w:rsid w:val="009C7A46"/>
    <w:rsid w:val="009C7B2D"/>
    <w:rsid w:val="009C7B7C"/>
    <w:rsid w:val="009C7D6D"/>
    <w:rsid w:val="009C7DBB"/>
    <w:rsid w:val="009D07BB"/>
    <w:rsid w:val="009D0B36"/>
    <w:rsid w:val="009D0E07"/>
    <w:rsid w:val="009D1DDE"/>
    <w:rsid w:val="009D2B51"/>
    <w:rsid w:val="009D3A10"/>
    <w:rsid w:val="009D3EB0"/>
    <w:rsid w:val="009D58C2"/>
    <w:rsid w:val="009D5F7B"/>
    <w:rsid w:val="009D752E"/>
    <w:rsid w:val="009D764A"/>
    <w:rsid w:val="009D7967"/>
    <w:rsid w:val="009D7D9D"/>
    <w:rsid w:val="009E015E"/>
    <w:rsid w:val="009E06E2"/>
    <w:rsid w:val="009E1B59"/>
    <w:rsid w:val="009E2589"/>
    <w:rsid w:val="009E4698"/>
    <w:rsid w:val="009E4965"/>
    <w:rsid w:val="009E4ABC"/>
    <w:rsid w:val="009E5132"/>
    <w:rsid w:val="009E590F"/>
    <w:rsid w:val="009E5A15"/>
    <w:rsid w:val="009E690C"/>
    <w:rsid w:val="009E6A6E"/>
    <w:rsid w:val="009E6F93"/>
    <w:rsid w:val="009E79E6"/>
    <w:rsid w:val="009E7B78"/>
    <w:rsid w:val="009F00DD"/>
    <w:rsid w:val="009F0483"/>
    <w:rsid w:val="009F0BC8"/>
    <w:rsid w:val="009F2362"/>
    <w:rsid w:val="009F23C8"/>
    <w:rsid w:val="009F3249"/>
    <w:rsid w:val="009F4083"/>
    <w:rsid w:val="009F4988"/>
    <w:rsid w:val="009F4ED1"/>
    <w:rsid w:val="009F5251"/>
    <w:rsid w:val="009F57A5"/>
    <w:rsid w:val="009F5BD4"/>
    <w:rsid w:val="009F5F49"/>
    <w:rsid w:val="009F624A"/>
    <w:rsid w:val="009F6E4E"/>
    <w:rsid w:val="009F72DA"/>
    <w:rsid w:val="009F7387"/>
    <w:rsid w:val="009F7B86"/>
    <w:rsid w:val="009F7C21"/>
    <w:rsid w:val="00A003E1"/>
    <w:rsid w:val="00A00773"/>
    <w:rsid w:val="00A00EEE"/>
    <w:rsid w:val="00A00FA6"/>
    <w:rsid w:val="00A0157F"/>
    <w:rsid w:val="00A017E0"/>
    <w:rsid w:val="00A01A9C"/>
    <w:rsid w:val="00A01DD8"/>
    <w:rsid w:val="00A01FD9"/>
    <w:rsid w:val="00A02443"/>
    <w:rsid w:val="00A02451"/>
    <w:rsid w:val="00A02575"/>
    <w:rsid w:val="00A02B4D"/>
    <w:rsid w:val="00A02D48"/>
    <w:rsid w:val="00A03500"/>
    <w:rsid w:val="00A0385F"/>
    <w:rsid w:val="00A03CF2"/>
    <w:rsid w:val="00A03D12"/>
    <w:rsid w:val="00A03FED"/>
    <w:rsid w:val="00A040DF"/>
    <w:rsid w:val="00A04969"/>
    <w:rsid w:val="00A050AF"/>
    <w:rsid w:val="00A0588B"/>
    <w:rsid w:val="00A05FAE"/>
    <w:rsid w:val="00A060CD"/>
    <w:rsid w:val="00A06DB4"/>
    <w:rsid w:val="00A0720A"/>
    <w:rsid w:val="00A079F0"/>
    <w:rsid w:val="00A10168"/>
    <w:rsid w:val="00A101BE"/>
    <w:rsid w:val="00A10A37"/>
    <w:rsid w:val="00A10D1F"/>
    <w:rsid w:val="00A10E7B"/>
    <w:rsid w:val="00A1154B"/>
    <w:rsid w:val="00A117D8"/>
    <w:rsid w:val="00A11915"/>
    <w:rsid w:val="00A11AD4"/>
    <w:rsid w:val="00A1258D"/>
    <w:rsid w:val="00A1291C"/>
    <w:rsid w:val="00A12A02"/>
    <w:rsid w:val="00A1302D"/>
    <w:rsid w:val="00A131F8"/>
    <w:rsid w:val="00A1322B"/>
    <w:rsid w:val="00A13CD3"/>
    <w:rsid w:val="00A13D90"/>
    <w:rsid w:val="00A13F3E"/>
    <w:rsid w:val="00A153CB"/>
    <w:rsid w:val="00A153D4"/>
    <w:rsid w:val="00A156C6"/>
    <w:rsid w:val="00A17C62"/>
    <w:rsid w:val="00A17EEC"/>
    <w:rsid w:val="00A2025D"/>
    <w:rsid w:val="00A20554"/>
    <w:rsid w:val="00A20833"/>
    <w:rsid w:val="00A20EFE"/>
    <w:rsid w:val="00A2122D"/>
    <w:rsid w:val="00A21789"/>
    <w:rsid w:val="00A217D8"/>
    <w:rsid w:val="00A2183C"/>
    <w:rsid w:val="00A22B42"/>
    <w:rsid w:val="00A236A6"/>
    <w:rsid w:val="00A23AF8"/>
    <w:rsid w:val="00A23F84"/>
    <w:rsid w:val="00A23FCA"/>
    <w:rsid w:val="00A2429D"/>
    <w:rsid w:val="00A2472A"/>
    <w:rsid w:val="00A247A8"/>
    <w:rsid w:val="00A24B1C"/>
    <w:rsid w:val="00A24D1B"/>
    <w:rsid w:val="00A24FC0"/>
    <w:rsid w:val="00A2530E"/>
    <w:rsid w:val="00A255AA"/>
    <w:rsid w:val="00A25E6E"/>
    <w:rsid w:val="00A266A2"/>
    <w:rsid w:val="00A26801"/>
    <w:rsid w:val="00A278FF"/>
    <w:rsid w:val="00A300A8"/>
    <w:rsid w:val="00A30D27"/>
    <w:rsid w:val="00A31478"/>
    <w:rsid w:val="00A31F0C"/>
    <w:rsid w:val="00A32199"/>
    <w:rsid w:val="00A32335"/>
    <w:rsid w:val="00A32912"/>
    <w:rsid w:val="00A32F0E"/>
    <w:rsid w:val="00A333C9"/>
    <w:rsid w:val="00A3356B"/>
    <w:rsid w:val="00A337C0"/>
    <w:rsid w:val="00A33E6B"/>
    <w:rsid w:val="00A34B27"/>
    <w:rsid w:val="00A3572D"/>
    <w:rsid w:val="00A35C0C"/>
    <w:rsid w:val="00A36C47"/>
    <w:rsid w:val="00A37080"/>
    <w:rsid w:val="00A3791B"/>
    <w:rsid w:val="00A40B0D"/>
    <w:rsid w:val="00A40D81"/>
    <w:rsid w:val="00A414D8"/>
    <w:rsid w:val="00A41C4D"/>
    <w:rsid w:val="00A41F75"/>
    <w:rsid w:val="00A4211D"/>
    <w:rsid w:val="00A4255A"/>
    <w:rsid w:val="00A42D6F"/>
    <w:rsid w:val="00A434D4"/>
    <w:rsid w:val="00A4360B"/>
    <w:rsid w:val="00A44333"/>
    <w:rsid w:val="00A448BF"/>
    <w:rsid w:val="00A44958"/>
    <w:rsid w:val="00A4549C"/>
    <w:rsid w:val="00A4597C"/>
    <w:rsid w:val="00A467A2"/>
    <w:rsid w:val="00A4708E"/>
    <w:rsid w:val="00A473C4"/>
    <w:rsid w:val="00A474A1"/>
    <w:rsid w:val="00A503DC"/>
    <w:rsid w:val="00A5057F"/>
    <w:rsid w:val="00A50B73"/>
    <w:rsid w:val="00A50DA4"/>
    <w:rsid w:val="00A513DD"/>
    <w:rsid w:val="00A51951"/>
    <w:rsid w:val="00A51E22"/>
    <w:rsid w:val="00A52891"/>
    <w:rsid w:val="00A52F42"/>
    <w:rsid w:val="00A53542"/>
    <w:rsid w:val="00A5371D"/>
    <w:rsid w:val="00A5379A"/>
    <w:rsid w:val="00A53DE5"/>
    <w:rsid w:val="00A53E09"/>
    <w:rsid w:val="00A557EB"/>
    <w:rsid w:val="00A55BD9"/>
    <w:rsid w:val="00A55DC3"/>
    <w:rsid w:val="00A56576"/>
    <w:rsid w:val="00A57375"/>
    <w:rsid w:val="00A57792"/>
    <w:rsid w:val="00A57A3F"/>
    <w:rsid w:val="00A57A8C"/>
    <w:rsid w:val="00A60682"/>
    <w:rsid w:val="00A608F0"/>
    <w:rsid w:val="00A60B7C"/>
    <w:rsid w:val="00A60FA5"/>
    <w:rsid w:val="00A61056"/>
    <w:rsid w:val="00A61B90"/>
    <w:rsid w:val="00A627D7"/>
    <w:rsid w:val="00A6316B"/>
    <w:rsid w:val="00A63BCE"/>
    <w:rsid w:val="00A63D32"/>
    <w:rsid w:val="00A647EC"/>
    <w:rsid w:val="00A64F74"/>
    <w:rsid w:val="00A6512B"/>
    <w:rsid w:val="00A6572E"/>
    <w:rsid w:val="00A65C03"/>
    <w:rsid w:val="00A65DAE"/>
    <w:rsid w:val="00A660EF"/>
    <w:rsid w:val="00A6617C"/>
    <w:rsid w:val="00A67612"/>
    <w:rsid w:val="00A67DDA"/>
    <w:rsid w:val="00A70AEC"/>
    <w:rsid w:val="00A70CA0"/>
    <w:rsid w:val="00A70EC5"/>
    <w:rsid w:val="00A71476"/>
    <w:rsid w:val="00A714C8"/>
    <w:rsid w:val="00A71F81"/>
    <w:rsid w:val="00A7232E"/>
    <w:rsid w:val="00A7254C"/>
    <w:rsid w:val="00A725F0"/>
    <w:rsid w:val="00A72AFF"/>
    <w:rsid w:val="00A72E10"/>
    <w:rsid w:val="00A72E13"/>
    <w:rsid w:val="00A7323A"/>
    <w:rsid w:val="00A73724"/>
    <w:rsid w:val="00A73A8A"/>
    <w:rsid w:val="00A7409A"/>
    <w:rsid w:val="00A74110"/>
    <w:rsid w:val="00A746C4"/>
    <w:rsid w:val="00A75169"/>
    <w:rsid w:val="00A751C4"/>
    <w:rsid w:val="00A7539C"/>
    <w:rsid w:val="00A75C17"/>
    <w:rsid w:val="00A7654E"/>
    <w:rsid w:val="00A76619"/>
    <w:rsid w:val="00A7667C"/>
    <w:rsid w:val="00A76C1F"/>
    <w:rsid w:val="00A76C5C"/>
    <w:rsid w:val="00A801E5"/>
    <w:rsid w:val="00A802A0"/>
    <w:rsid w:val="00A8076A"/>
    <w:rsid w:val="00A80C08"/>
    <w:rsid w:val="00A8109D"/>
    <w:rsid w:val="00A81DF7"/>
    <w:rsid w:val="00A81E0F"/>
    <w:rsid w:val="00A81EFC"/>
    <w:rsid w:val="00A82019"/>
    <w:rsid w:val="00A82588"/>
    <w:rsid w:val="00A825E9"/>
    <w:rsid w:val="00A82790"/>
    <w:rsid w:val="00A82CD2"/>
    <w:rsid w:val="00A82DFA"/>
    <w:rsid w:val="00A83CAB"/>
    <w:rsid w:val="00A844F5"/>
    <w:rsid w:val="00A84671"/>
    <w:rsid w:val="00A846F3"/>
    <w:rsid w:val="00A85202"/>
    <w:rsid w:val="00A85655"/>
    <w:rsid w:val="00A859F6"/>
    <w:rsid w:val="00A85C1C"/>
    <w:rsid w:val="00A85D94"/>
    <w:rsid w:val="00A85FA2"/>
    <w:rsid w:val="00A862DE"/>
    <w:rsid w:val="00A867AE"/>
    <w:rsid w:val="00A86A7B"/>
    <w:rsid w:val="00A86BCC"/>
    <w:rsid w:val="00A86D56"/>
    <w:rsid w:val="00A86EB4"/>
    <w:rsid w:val="00A872B9"/>
    <w:rsid w:val="00A87853"/>
    <w:rsid w:val="00A879A4"/>
    <w:rsid w:val="00A87FEC"/>
    <w:rsid w:val="00A9008D"/>
    <w:rsid w:val="00A903FB"/>
    <w:rsid w:val="00A90405"/>
    <w:rsid w:val="00A90619"/>
    <w:rsid w:val="00A90FD9"/>
    <w:rsid w:val="00A9195A"/>
    <w:rsid w:val="00A91988"/>
    <w:rsid w:val="00A927B2"/>
    <w:rsid w:val="00A929BA"/>
    <w:rsid w:val="00A93AF5"/>
    <w:rsid w:val="00A93C69"/>
    <w:rsid w:val="00A9510D"/>
    <w:rsid w:val="00A95605"/>
    <w:rsid w:val="00A95718"/>
    <w:rsid w:val="00A9590B"/>
    <w:rsid w:val="00A95D7D"/>
    <w:rsid w:val="00A95EDE"/>
    <w:rsid w:val="00A96605"/>
    <w:rsid w:val="00A96DBA"/>
    <w:rsid w:val="00A97C15"/>
    <w:rsid w:val="00AA0652"/>
    <w:rsid w:val="00AA08C3"/>
    <w:rsid w:val="00AA103A"/>
    <w:rsid w:val="00AA118D"/>
    <w:rsid w:val="00AA1580"/>
    <w:rsid w:val="00AA1C09"/>
    <w:rsid w:val="00AA1EC3"/>
    <w:rsid w:val="00AA1F50"/>
    <w:rsid w:val="00AA267F"/>
    <w:rsid w:val="00AA26E7"/>
    <w:rsid w:val="00AA2CEF"/>
    <w:rsid w:val="00AA2E07"/>
    <w:rsid w:val="00AA36F6"/>
    <w:rsid w:val="00AA38F4"/>
    <w:rsid w:val="00AA3A13"/>
    <w:rsid w:val="00AA44A1"/>
    <w:rsid w:val="00AA45DA"/>
    <w:rsid w:val="00AA4DDD"/>
    <w:rsid w:val="00AA4EF1"/>
    <w:rsid w:val="00AA57DB"/>
    <w:rsid w:val="00AA57DC"/>
    <w:rsid w:val="00AA5814"/>
    <w:rsid w:val="00AA5D19"/>
    <w:rsid w:val="00AA69F6"/>
    <w:rsid w:val="00AA6AA2"/>
    <w:rsid w:val="00AA7376"/>
    <w:rsid w:val="00AA751D"/>
    <w:rsid w:val="00AA7537"/>
    <w:rsid w:val="00AB067C"/>
    <w:rsid w:val="00AB085F"/>
    <w:rsid w:val="00AB19A9"/>
    <w:rsid w:val="00AB2468"/>
    <w:rsid w:val="00AB2A3D"/>
    <w:rsid w:val="00AB2A48"/>
    <w:rsid w:val="00AB2AA8"/>
    <w:rsid w:val="00AB30B2"/>
    <w:rsid w:val="00AB31C8"/>
    <w:rsid w:val="00AB32E7"/>
    <w:rsid w:val="00AB32ED"/>
    <w:rsid w:val="00AB454C"/>
    <w:rsid w:val="00AB4621"/>
    <w:rsid w:val="00AB483D"/>
    <w:rsid w:val="00AB501B"/>
    <w:rsid w:val="00AB52B6"/>
    <w:rsid w:val="00AB531A"/>
    <w:rsid w:val="00AB5364"/>
    <w:rsid w:val="00AB5B6C"/>
    <w:rsid w:val="00AB5C86"/>
    <w:rsid w:val="00AB5D1F"/>
    <w:rsid w:val="00AB5FAC"/>
    <w:rsid w:val="00AB6AE3"/>
    <w:rsid w:val="00AB7E4B"/>
    <w:rsid w:val="00AC04F1"/>
    <w:rsid w:val="00AC0B20"/>
    <w:rsid w:val="00AC15F1"/>
    <w:rsid w:val="00AC2090"/>
    <w:rsid w:val="00AC255D"/>
    <w:rsid w:val="00AC258E"/>
    <w:rsid w:val="00AC2CC3"/>
    <w:rsid w:val="00AC37C6"/>
    <w:rsid w:val="00AC3B2D"/>
    <w:rsid w:val="00AC3C58"/>
    <w:rsid w:val="00AC40D9"/>
    <w:rsid w:val="00AC4454"/>
    <w:rsid w:val="00AC4AC2"/>
    <w:rsid w:val="00AC4F17"/>
    <w:rsid w:val="00AC4FB7"/>
    <w:rsid w:val="00AC5887"/>
    <w:rsid w:val="00AC5976"/>
    <w:rsid w:val="00AC5BAA"/>
    <w:rsid w:val="00AC6CC1"/>
    <w:rsid w:val="00AC6EAD"/>
    <w:rsid w:val="00AC78C1"/>
    <w:rsid w:val="00AD0109"/>
    <w:rsid w:val="00AD01E9"/>
    <w:rsid w:val="00AD04C4"/>
    <w:rsid w:val="00AD092E"/>
    <w:rsid w:val="00AD1017"/>
    <w:rsid w:val="00AD13BC"/>
    <w:rsid w:val="00AD1A1D"/>
    <w:rsid w:val="00AD1A45"/>
    <w:rsid w:val="00AD1F2A"/>
    <w:rsid w:val="00AD2003"/>
    <w:rsid w:val="00AD2667"/>
    <w:rsid w:val="00AD3819"/>
    <w:rsid w:val="00AD3D67"/>
    <w:rsid w:val="00AD3FD4"/>
    <w:rsid w:val="00AD41C8"/>
    <w:rsid w:val="00AD4294"/>
    <w:rsid w:val="00AD5AC9"/>
    <w:rsid w:val="00AD5DD9"/>
    <w:rsid w:val="00AD5EB2"/>
    <w:rsid w:val="00AD7677"/>
    <w:rsid w:val="00AE07E0"/>
    <w:rsid w:val="00AE0821"/>
    <w:rsid w:val="00AE0B8E"/>
    <w:rsid w:val="00AE1715"/>
    <w:rsid w:val="00AE17B5"/>
    <w:rsid w:val="00AE1C7E"/>
    <w:rsid w:val="00AE1C9B"/>
    <w:rsid w:val="00AE21F0"/>
    <w:rsid w:val="00AE2214"/>
    <w:rsid w:val="00AE2481"/>
    <w:rsid w:val="00AE2919"/>
    <w:rsid w:val="00AE293E"/>
    <w:rsid w:val="00AE2B0B"/>
    <w:rsid w:val="00AE3597"/>
    <w:rsid w:val="00AE399F"/>
    <w:rsid w:val="00AE3AF0"/>
    <w:rsid w:val="00AE3BE3"/>
    <w:rsid w:val="00AE3EA0"/>
    <w:rsid w:val="00AE443F"/>
    <w:rsid w:val="00AE45A7"/>
    <w:rsid w:val="00AE48D8"/>
    <w:rsid w:val="00AE5298"/>
    <w:rsid w:val="00AE5327"/>
    <w:rsid w:val="00AE550A"/>
    <w:rsid w:val="00AE55A8"/>
    <w:rsid w:val="00AE5817"/>
    <w:rsid w:val="00AE607A"/>
    <w:rsid w:val="00AE6423"/>
    <w:rsid w:val="00AE7B59"/>
    <w:rsid w:val="00AE7CE6"/>
    <w:rsid w:val="00AF0311"/>
    <w:rsid w:val="00AF05E7"/>
    <w:rsid w:val="00AF0CF3"/>
    <w:rsid w:val="00AF18A9"/>
    <w:rsid w:val="00AF1984"/>
    <w:rsid w:val="00AF19ED"/>
    <w:rsid w:val="00AF1DF1"/>
    <w:rsid w:val="00AF21B1"/>
    <w:rsid w:val="00AF2D91"/>
    <w:rsid w:val="00AF2F9C"/>
    <w:rsid w:val="00AF379B"/>
    <w:rsid w:val="00AF396A"/>
    <w:rsid w:val="00AF4855"/>
    <w:rsid w:val="00AF4973"/>
    <w:rsid w:val="00AF53E5"/>
    <w:rsid w:val="00AF5571"/>
    <w:rsid w:val="00AF596E"/>
    <w:rsid w:val="00AF5B6D"/>
    <w:rsid w:val="00AF5D19"/>
    <w:rsid w:val="00AF65B9"/>
    <w:rsid w:val="00AF65CA"/>
    <w:rsid w:val="00AF6A64"/>
    <w:rsid w:val="00AF6BA8"/>
    <w:rsid w:val="00AF6D64"/>
    <w:rsid w:val="00AF7A60"/>
    <w:rsid w:val="00B0118B"/>
    <w:rsid w:val="00B015B4"/>
    <w:rsid w:val="00B02CB8"/>
    <w:rsid w:val="00B02F26"/>
    <w:rsid w:val="00B0368B"/>
    <w:rsid w:val="00B036A1"/>
    <w:rsid w:val="00B03870"/>
    <w:rsid w:val="00B0403B"/>
    <w:rsid w:val="00B0464A"/>
    <w:rsid w:val="00B04D5F"/>
    <w:rsid w:val="00B04EB9"/>
    <w:rsid w:val="00B0634E"/>
    <w:rsid w:val="00B068F5"/>
    <w:rsid w:val="00B06D87"/>
    <w:rsid w:val="00B07089"/>
    <w:rsid w:val="00B07093"/>
    <w:rsid w:val="00B07218"/>
    <w:rsid w:val="00B07DAD"/>
    <w:rsid w:val="00B10B77"/>
    <w:rsid w:val="00B10DD4"/>
    <w:rsid w:val="00B10EAB"/>
    <w:rsid w:val="00B115A8"/>
    <w:rsid w:val="00B1188A"/>
    <w:rsid w:val="00B11E73"/>
    <w:rsid w:val="00B126A8"/>
    <w:rsid w:val="00B126F6"/>
    <w:rsid w:val="00B12FB5"/>
    <w:rsid w:val="00B13C18"/>
    <w:rsid w:val="00B13EB8"/>
    <w:rsid w:val="00B14A90"/>
    <w:rsid w:val="00B14DEC"/>
    <w:rsid w:val="00B15332"/>
    <w:rsid w:val="00B15683"/>
    <w:rsid w:val="00B15689"/>
    <w:rsid w:val="00B15D83"/>
    <w:rsid w:val="00B160CE"/>
    <w:rsid w:val="00B163A6"/>
    <w:rsid w:val="00B16553"/>
    <w:rsid w:val="00B1665C"/>
    <w:rsid w:val="00B16A39"/>
    <w:rsid w:val="00B16D7F"/>
    <w:rsid w:val="00B17DF6"/>
    <w:rsid w:val="00B17F84"/>
    <w:rsid w:val="00B200ED"/>
    <w:rsid w:val="00B207AA"/>
    <w:rsid w:val="00B20D8E"/>
    <w:rsid w:val="00B21661"/>
    <w:rsid w:val="00B21812"/>
    <w:rsid w:val="00B2250C"/>
    <w:rsid w:val="00B226A2"/>
    <w:rsid w:val="00B23224"/>
    <w:rsid w:val="00B2328B"/>
    <w:rsid w:val="00B23EED"/>
    <w:rsid w:val="00B24A48"/>
    <w:rsid w:val="00B24CA8"/>
    <w:rsid w:val="00B25493"/>
    <w:rsid w:val="00B2570D"/>
    <w:rsid w:val="00B257D3"/>
    <w:rsid w:val="00B25885"/>
    <w:rsid w:val="00B26346"/>
    <w:rsid w:val="00B26D4E"/>
    <w:rsid w:val="00B2701F"/>
    <w:rsid w:val="00B3008D"/>
    <w:rsid w:val="00B3072B"/>
    <w:rsid w:val="00B30C6C"/>
    <w:rsid w:val="00B3181D"/>
    <w:rsid w:val="00B32517"/>
    <w:rsid w:val="00B3299E"/>
    <w:rsid w:val="00B32D7E"/>
    <w:rsid w:val="00B3336F"/>
    <w:rsid w:val="00B338D1"/>
    <w:rsid w:val="00B33A98"/>
    <w:rsid w:val="00B34309"/>
    <w:rsid w:val="00B3447D"/>
    <w:rsid w:val="00B34D3F"/>
    <w:rsid w:val="00B3505C"/>
    <w:rsid w:val="00B3569E"/>
    <w:rsid w:val="00B36A0F"/>
    <w:rsid w:val="00B36CA0"/>
    <w:rsid w:val="00B373A3"/>
    <w:rsid w:val="00B37DB5"/>
    <w:rsid w:val="00B404FC"/>
    <w:rsid w:val="00B40880"/>
    <w:rsid w:val="00B40B06"/>
    <w:rsid w:val="00B40E7E"/>
    <w:rsid w:val="00B410B5"/>
    <w:rsid w:val="00B41161"/>
    <w:rsid w:val="00B420DE"/>
    <w:rsid w:val="00B422AA"/>
    <w:rsid w:val="00B4242D"/>
    <w:rsid w:val="00B42D0A"/>
    <w:rsid w:val="00B42E40"/>
    <w:rsid w:val="00B433E2"/>
    <w:rsid w:val="00B434DC"/>
    <w:rsid w:val="00B442FF"/>
    <w:rsid w:val="00B449E7"/>
    <w:rsid w:val="00B4507C"/>
    <w:rsid w:val="00B45CDC"/>
    <w:rsid w:val="00B46938"/>
    <w:rsid w:val="00B472AB"/>
    <w:rsid w:val="00B47504"/>
    <w:rsid w:val="00B5080F"/>
    <w:rsid w:val="00B50964"/>
    <w:rsid w:val="00B50F94"/>
    <w:rsid w:val="00B51246"/>
    <w:rsid w:val="00B51341"/>
    <w:rsid w:val="00B515B8"/>
    <w:rsid w:val="00B5226F"/>
    <w:rsid w:val="00B52365"/>
    <w:rsid w:val="00B5260E"/>
    <w:rsid w:val="00B52909"/>
    <w:rsid w:val="00B52D9C"/>
    <w:rsid w:val="00B52FAC"/>
    <w:rsid w:val="00B5334F"/>
    <w:rsid w:val="00B5375A"/>
    <w:rsid w:val="00B53B8F"/>
    <w:rsid w:val="00B5466A"/>
    <w:rsid w:val="00B54FE9"/>
    <w:rsid w:val="00B55505"/>
    <w:rsid w:val="00B557C8"/>
    <w:rsid w:val="00B5590E"/>
    <w:rsid w:val="00B55D6A"/>
    <w:rsid w:val="00B55E39"/>
    <w:rsid w:val="00B5717A"/>
    <w:rsid w:val="00B57653"/>
    <w:rsid w:val="00B60B4C"/>
    <w:rsid w:val="00B613B7"/>
    <w:rsid w:val="00B614C8"/>
    <w:rsid w:val="00B61660"/>
    <w:rsid w:val="00B61F73"/>
    <w:rsid w:val="00B621FC"/>
    <w:rsid w:val="00B62265"/>
    <w:rsid w:val="00B626D7"/>
    <w:rsid w:val="00B62714"/>
    <w:rsid w:val="00B63617"/>
    <w:rsid w:val="00B63C25"/>
    <w:rsid w:val="00B63E0E"/>
    <w:rsid w:val="00B64179"/>
    <w:rsid w:val="00B6483F"/>
    <w:rsid w:val="00B64B19"/>
    <w:rsid w:val="00B654A7"/>
    <w:rsid w:val="00B66558"/>
    <w:rsid w:val="00B6689A"/>
    <w:rsid w:val="00B67CBA"/>
    <w:rsid w:val="00B67EA7"/>
    <w:rsid w:val="00B67F43"/>
    <w:rsid w:val="00B70060"/>
    <w:rsid w:val="00B70236"/>
    <w:rsid w:val="00B70AC5"/>
    <w:rsid w:val="00B70B77"/>
    <w:rsid w:val="00B70BBC"/>
    <w:rsid w:val="00B70BF7"/>
    <w:rsid w:val="00B70E2A"/>
    <w:rsid w:val="00B70F41"/>
    <w:rsid w:val="00B70FF7"/>
    <w:rsid w:val="00B7245F"/>
    <w:rsid w:val="00B72551"/>
    <w:rsid w:val="00B727B5"/>
    <w:rsid w:val="00B72A4F"/>
    <w:rsid w:val="00B7462B"/>
    <w:rsid w:val="00B7511B"/>
    <w:rsid w:val="00B75329"/>
    <w:rsid w:val="00B75FCE"/>
    <w:rsid w:val="00B7603E"/>
    <w:rsid w:val="00B761A9"/>
    <w:rsid w:val="00B76B70"/>
    <w:rsid w:val="00B76F90"/>
    <w:rsid w:val="00B76FB4"/>
    <w:rsid w:val="00B775EB"/>
    <w:rsid w:val="00B77B2F"/>
    <w:rsid w:val="00B805F5"/>
    <w:rsid w:val="00B80E20"/>
    <w:rsid w:val="00B81781"/>
    <w:rsid w:val="00B819D8"/>
    <w:rsid w:val="00B81D0E"/>
    <w:rsid w:val="00B827E1"/>
    <w:rsid w:val="00B841A6"/>
    <w:rsid w:val="00B8457C"/>
    <w:rsid w:val="00B8477F"/>
    <w:rsid w:val="00B852F8"/>
    <w:rsid w:val="00B85979"/>
    <w:rsid w:val="00B85FAC"/>
    <w:rsid w:val="00B8602A"/>
    <w:rsid w:val="00B86218"/>
    <w:rsid w:val="00B863ED"/>
    <w:rsid w:val="00B8674C"/>
    <w:rsid w:val="00B86B8B"/>
    <w:rsid w:val="00B872CB"/>
    <w:rsid w:val="00B87864"/>
    <w:rsid w:val="00B9083C"/>
    <w:rsid w:val="00B91166"/>
    <w:rsid w:val="00B912CE"/>
    <w:rsid w:val="00B91402"/>
    <w:rsid w:val="00B9192C"/>
    <w:rsid w:val="00B91C60"/>
    <w:rsid w:val="00B921AB"/>
    <w:rsid w:val="00B93B13"/>
    <w:rsid w:val="00B93D54"/>
    <w:rsid w:val="00B94910"/>
    <w:rsid w:val="00B94E42"/>
    <w:rsid w:val="00B9564F"/>
    <w:rsid w:val="00B95BBE"/>
    <w:rsid w:val="00B9605C"/>
    <w:rsid w:val="00B9650C"/>
    <w:rsid w:val="00B9651A"/>
    <w:rsid w:val="00B965DD"/>
    <w:rsid w:val="00B969D4"/>
    <w:rsid w:val="00B969EF"/>
    <w:rsid w:val="00B96B14"/>
    <w:rsid w:val="00B96D72"/>
    <w:rsid w:val="00B97B11"/>
    <w:rsid w:val="00BA0440"/>
    <w:rsid w:val="00BA057E"/>
    <w:rsid w:val="00BA0C40"/>
    <w:rsid w:val="00BA0E52"/>
    <w:rsid w:val="00BA1927"/>
    <w:rsid w:val="00BA2159"/>
    <w:rsid w:val="00BA28F5"/>
    <w:rsid w:val="00BA2B88"/>
    <w:rsid w:val="00BA30F3"/>
    <w:rsid w:val="00BA3569"/>
    <w:rsid w:val="00BA373B"/>
    <w:rsid w:val="00BA4DAE"/>
    <w:rsid w:val="00BA553A"/>
    <w:rsid w:val="00BA58E1"/>
    <w:rsid w:val="00BA5BC4"/>
    <w:rsid w:val="00BA6175"/>
    <w:rsid w:val="00BA6281"/>
    <w:rsid w:val="00BA6633"/>
    <w:rsid w:val="00BA6AF7"/>
    <w:rsid w:val="00BA6C6C"/>
    <w:rsid w:val="00BA6E8A"/>
    <w:rsid w:val="00BA7F6D"/>
    <w:rsid w:val="00BB06FB"/>
    <w:rsid w:val="00BB1040"/>
    <w:rsid w:val="00BB10E0"/>
    <w:rsid w:val="00BB1104"/>
    <w:rsid w:val="00BB1B79"/>
    <w:rsid w:val="00BB1BF0"/>
    <w:rsid w:val="00BB256E"/>
    <w:rsid w:val="00BB27F5"/>
    <w:rsid w:val="00BB2CDC"/>
    <w:rsid w:val="00BB380F"/>
    <w:rsid w:val="00BB3F68"/>
    <w:rsid w:val="00BB46C0"/>
    <w:rsid w:val="00BB4BE9"/>
    <w:rsid w:val="00BB5112"/>
    <w:rsid w:val="00BB6388"/>
    <w:rsid w:val="00BB68F5"/>
    <w:rsid w:val="00BB6C71"/>
    <w:rsid w:val="00BB6CB4"/>
    <w:rsid w:val="00BB6E95"/>
    <w:rsid w:val="00BB7547"/>
    <w:rsid w:val="00BB773A"/>
    <w:rsid w:val="00BB77AA"/>
    <w:rsid w:val="00BB7E62"/>
    <w:rsid w:val="00BC0307"/>
    <w:rsid w:val="00BC0A50"/>
    <w:rsid w:val="00BC0AE1"/>
    <w:rsid w:val="00BC1190"/>
    <w:rsid w:val="00BC13A9"/>
    <w:rsid w:val="00BC1711"/>
    <w:rsid w:val="00BC17C3"/>
    <w:rsid w:val="00BC1937"/>
    <w:rsid w:val="00BC1C2C"/>
    <w:rsid w:val="00BC1EEC"/>
    <w:rsid w:val="00BC1F8C"/>
    <w:rsid w:val="00BC2327"/>
    <w:rsid w:val="00BC2548"/>
    <w:rsid w:val="00BC31D0"/>
    <w:rsid w:val="00BC3E39"/>
    <w:rsid w:val="00BC433A"/>
    <w:rsid w:val="00BC58B0"/>
    <w:rsid w:val="00BC6211"/>
    <w:rsid w:val="00BC6DA4"/>
    <w:rsid w:val="00BC6F4A"/>
    <w:rsid w:val="00BC73B4"/>
    <w:rsid w:val="00BC73D7"/>
    <w:rsid w:val="00BC7FE2"/>
    <w:rsid w:val="00BD008B"/>
    <w:rsid w:val="00BD00FE"/>
    <w:rsid w:val="00BD0852"/>
    <w:rsid w:val="00BD11FB"/>
    <w:rsid w:val="00BD1391"/>
    <w:rsid w:val="00BD1788"/>
    <w:rsid w:val="00BD19C1"/>
    <w:rsid w:val="00BD28F7"/>
    <w:rsid w:val="00BD30B1"/>
    <w:rsid w:val="00BD31EB"/>
    <w:rsid w:val="00BD41AC"/>
    <w:rsid w:val="00BD432C"/>
    <w:rsid w:val="00BD4429"/>
    <w:rsid w:val="00BD4622"/>
    <w:rsid w:val="00BD4A6B"/>
    <w:rsid w:val="00BD4E06"/>
    <w:rsid w:val="00BD508B"/>
    <w:rsid w:val="00BD58B3"/>
    <w:rsid w:val="00BD6365"/>
    <w:rsid w:val="00BD643A"/>
    <w:rsid w:val="00BD7016"/>
    <w:rsid w:val="00BD7634"/>
    <w:rsid w:val="00BD7DA9"/>
    <w:rsid w:val="00BE17E5"/>
    <w:rsid w:val="00BE1EDB"/>
    <w:rsid w:val="00BE222F"/>
    <w:rsid w:val="00BE26F8"/>
    <w:rsid w:val="00BE2780"/>
    <w:rsid w:val="00BE2A28"/>
    <w:rsid w:val="00BE43B5"/>
    <w:rsid w:val="00BE4E93"/>
    <w:rsid w:val="00BE53DC"/>
    <w:rsid w:val="00BE583C"/>
    <w:rsid w:val="00BE6851"/>
    <w:rsid w:val="00BE6ABB"/>
    <w:rsid w:val="00BE6EA6"/>
    <w:rsid w:val="00BE7742"/>
    <w:rsid w:val="00BE7F47"/>
    <w:rsid w:val="00BF0507"/>
    <w:rsid w:val="00BF0E9B"/>
    <w:rsid w:val="00BF14B3"/>
    <w:rsid w:val="00BF1A4D"/>
    <w:rsid w:val="00BF1AFD"/>
    <w:rsid w:val="00BF1DBE"/>
    <w:rsid w:val="00BF25EF"/>
    <w:rsid w:val="00BF27AB"/>
    <w:rsid w:val="00BF2EAF"/>
    <w:rsid w:val="00BF2FE4"/>
    <w:rsid w:val="00BF321C"/>
    <w:rsid w:val="00BF3285"/>
    <w:rsid w:val="00BF3BDC"/>
    <w:rsid w:val="00BF429B"/>
    <w:rsid w:val="00BF433D"/>
    <w:rsid w:val="00BF462A"/>
    <w:rsid w:val="00BF48B2"/>
    <w:rsid w:val="00BF5A86"/>
    <w:rsid w:val="00BF5FA4"/>
    <w:rsid w:val="00BF6076"/>
    <w:rsid w:val="00BF6203"/>
    <w:rsid w:val="00BF6447"/>
    <w:rsid w:val="00BF7016"/>
    <w:rsid w:val="00BF742F"/>
    <w:rsid w:val="00BF7624"/>
    <w:rsid w:val="00BF7BF9"/>
    <w:rsid w:val="00C00F1E"/>
    <w:rsid w:val="00C01721"/>
    <w:rsid w:val="00C0241B"/>
    <w:rsid w:val="00C02DCB"/>
    <w:rsid w:val="00C032C1"/>
    <w:rsid w:val="00C03AC6"/>
    <w:rsid w:val="00C03D75"/>
    <w:rsid w:val="00C03F89"/>
    <w:rsid w:val="00C03F91"/>
    <w:rsid w:val="00C0401E"/>
    <w:rsid w:val="00C055E8"/>
    <w:rsid w:val="00C0566B"/>
    <w:rsid w:val="00C05776"/>
    <w:rsid w:val="00C05D4D"/>
    <w:rsid w:val="00C060DA"/>
    <w:rsid w:val="00C062F6"/>
    <w:rsid w:val="00C0638D"/>
    <w:rsid w:val="00C06596"/>
    <w:rsid w:val="00C06AEE"/>
    <w:rsid w:val="00C06E63"/>
    <w:rsid w:val="00C06E82"/>
    <w:rsid w:val="00C06FCE"/>
    <w:rsid w:val="00C070D5"/>
    <w:rsid w:val="00C079E5"/>
    <w:rsid w:val="00C07AA2"/>
    <w:rsid w:val="00C07EC9"/>
    <w:rsid w:val="00C1090E"/>
    <w:rsid w:val="00C10C75"/>
    <w:rsid w:val="00C11265"/>
    <w:rsid w:val="00C118E6"/>
    <w:rsid w:val="00C12C38"/>
    <w:rsid w:val="00C13446"/>
    <w:rsid w:val="00C13539"/>
    <w:rsid w:val="00C13800"/>
    <w:rsid w:val="00C14700"/>
    <w:rsid w:val="00C14B17"/>
    <w:rsid w:val="00C14B8A"/>
    <w:rsid w:val="00C15054"/>
    <w:rsid w:val="00C1536E"/>
    <w:rsid w:val="00C15522"/>
    <w:rsid w:val="00C15E3C"/>
    <w:rsid w:val="00C166A8"/>
    <w:rsid w:val="00C16AE7"/>
    <w:rsid w:val="00C16FD0"/>
    <w:rsid w:val="00C171D3"/>
    <w:rsid w:val="00C1724E"/>
    <w:rsid w:val="00C17293"/>
    <w:rsid w:val="00C1768F"/>
    <w:rsid w:val="00C17ADC"/>
    <w:rsid w:val="00C17D05"/>
    <w:rsid w:val="00C17F89"/>
    <w:rsid w:val="00C215AF"/>
    <w:rsid w:val="00C21709"/>
    <w:rsid w:val="00C21938"/>
    <w:rsid w:val="00C220E3"/>
    <w:rsid w:val="00C222E8"/>
    <w:rsid w:val="00C224CB"/>
    <w:rsid w:val="00C226F3"/>
    <w:rsid w:val="00C22849"/>
    <w:rsid w:val="00C22BB1"/>
    <w:rsid w:val="00C22F87"/>
    <w:rsid w:val="00C2306E"/>
    <w:rsid w:val="00C23335"/>
    <w:rsid w:val="00C23458"/>
    <w:rsid w:val="00C24088"/>
    <w:rsid w:val="00C24CDA"/>
    <w:rsid w:val="00C2519B"/>
    <w:rsid w:val="00C25EB6"/>
    <w:rsid w:val="00C25F0D"/>
    <w:rsid w:val="00C26167"/>
    <w:rsid w:val="00C263CF"/>
    <w:rsid w:val="00C26C2D"/>
    <w:rsid w:val="00C26CDD"/>
    <w:rsid w:val="00C26FEC"/>
    <w:rsid w:val="00C27298"/>
    <w:rsid w:val="00C30832"/>
    <w:rsid w:val="00C3188C"/>
    <w:rsid w:val="00C31DFE"/>
    <w:rsid w:val="00C31F10"/>
    <w:rsid w:val="00C32361"/>
    <w:rsid w:val="00C32438"/>
    <w:rsid w:val="00C329BC"/>
    <w:rsid w:val="00C32A29"/>
    <w:rsid w:val="00C32A46"/>
    <w:rsid w:val="00C32B31"/>
    <w:rsid w:val="00C32B93"/>
    <w:rsid w:val="00C32E71"/>
    <w:rsid w:val="00C3338E"/>
    <w:rsid w:val="00C3351D"/>
    <w:rsid w:val="00C336A5"/>
    <w:rsid w:val="00C33D68"/>
    <w:rsid w:val="00C34921"/>
    <w:rsid w:val="00C34B04"/>
    <w:rsid w:val="00C3509E"/>
    <w:rsid w:val="00C357C6"/>
    <w:rsid w:val="00C3595F"/>
    <w:rsid w:val="00C36080"/>
    <w:rsid w:val="00C37225"/>
    <w:rsid w:val="00C3724A"/>
    <w:rsid w:val="00C374F1"/>
    <w:rsid w:val="00C3781D"/>
    <w:rsid w:val="00C378B8"/>
    <w:rsid w:val="00C3795E"/>
    <w:rsid w:val="00C37E4D"/>
    <w:rsid w:val="00C37F48"/>
    <w:rsid w:val="00C37F50"/>
    <w:rsid w:val="00C4028D"/>
    <w:rsid w:val="00C403A0"/>
    <w:rsid w:val="00C403DA"/>
    <w:rsid w:val="00C40616"/>
    <w:rsid w:val="00C406E2"/>
    <w:rsid w:val="00C408DD"/>
    <w:rsid w:val="00C41382"/>
    <w:rsid w:val="00C416B9"/>
    <w:rsid w:val="00C418CA"/>
    <w:rsid w:val="00C41B88"/>
    <w:rsid w:val="00C421C4"/>
    <w:rsid w:val="00C42A60"/>
    <w:rsid w:val="00C4353F"/>
    <w:rsid w:val="00C43687"/>
    <w:rsid w:val="00C43A5B"/>
    <w:rsid w:val="00C4466F"/>
    <w:rsid w:val="00C4568A"/>
    <w:rsid w:val="00C459AE"/>
    <w:rsid w:val="00C45A68"/>
    <w:rsid w:val="00C464F9"/>
    <w:rsid w:val="00C475E3"/>
    <w:rsid w:val="00C47E59"/>
    <w:rsid w:val="00C507F2"/>
    <w:rsid w:val="00C5082D"/>
    <w:rsid w:val="00C50A1D"/>
    <w:rsid w:val="00C51F49"/>
    <w:rsid w:val="00C524C1"/>
    <w:rsid w:val="00C52A05"/>
    <w:rsid w:val="00C52A35"/>
    <w:rsid w:val="00C52C7A"/>
    <w:rsid w:val="00C52EB3"/>
    <w:rsid w:val="00C53497"/>
    <w:rsid w:val="00C53A64"/>
    <w:rsid w:val="00C53F07"/>
    <w:rsid w:val="00C54151"/>
    <w:rsid w:val="00C542C6"/>
    <w:rsid w:val="00C545FE"/>
    <w:rsid w:val="00C54682"/>
    <w:rsid w:val="00C54CF0"/>
    <w:rsid w:val="00C550D8"/>
    <w:rsid w:val="00C56365"/>
    <w:rsid w:val="00C56390"/>
    <w:rsid w:val="00C56ADA"/>
    <w:rsid w:val="00C57383"/>
    <w:rsid w:val="00C5767A"/>
    <w:rsid w:val="00C57ABB"/>
    <w:rsid w:val="00C57EC4"/>
    <w:rsid w:val="00C6091E"/>
    <w:rsid w:val="00C60BE8"/>
    <w:rsid w:val="00C6114E"/>
    <w:rsid w:val="00C61252"/>
    <w:rsid w:val="00C61F0D"/>
    <w:rsid w:val="00C61F64"/>
    <w:rsid w:val="00C61FEC"/>
    <w:rsid w:val="00C623D6"/>
    <w:rsid w:val="00C628A4"/>
    <w:rsid w:val="00C62D21"/>
    <w:rsid w:val="00C62FD8"/>
    <w:rsid w:val="00C630A4"/>
    <w:rsid w:val="00C64213"/>
    <w:rsid w:val="00C64298"/>
    <w:rsid w:val="00C6474E"/>
    <w:rsid w:val="00C64A45"/>
    <w:rsid w:val="00C64AC1"/>
    <w:rsid w:val="00C64F2F"/>
    <w:rsid w:val="00C658E4"/>
    <w:rsid w:val="00C66093"/>
    <w:rsid w:val="00C660E5"/>
    <w:rsid w:val="00C667FD"/>
    <w:rsid w:val="00C6694D"/>
    <w:rsid w:val="00C66BDF"/>
    <w:rsid w:val="00C675C8"/>
    <w:rsid w:val="00C67620"/>
    <w:rsid w:val="00C67962"/>
    <w:rsid w:val="00C67A0A"/>
    <w:rsid w:val="00C67AF2"/>
    <w:rsid w:val="00C70371"/>
    <w:rsid w:val="00C70566"/>
    <w:rsid w:val="00C70AFD"/>
    <w:rsid w:val="00C70F65"/>
    <w:rsid w:val="00C711AE"/>
    <w:rsid w:val="00C72249"/>
    <w:rsid w:val="00C726B4"/>
    <w:rsid w:val="00C72D9B"/>
    <w:rsid w:val="00C73739"/>
    <w:rsid w:val="00C73B20"/>
    <w:rsid w:val="00C74532"/>
    <w:rsid w:val="00C74A0F"/>
    <w:rsid w:val="00C74B1A"/>
    <w:rsid w:val="00C75032"/>
    <w:rsid w:val="00C75362"/>
    <w:rsid w:val="00C75B12"/>
    <w:rsid w:val="00C75EBF"/>
    <w:rsid w:val="00C7628B"/>
    <w:rsid w:val="00C77093"/>
    <w:rsid w:val="00C77622"/>
    <w:rsid w:val="00C777AB"/>
    <w:rsid w:val="00C777E4"/>
    <w:rsid w:val="00C7795B"/>
    <w:rsid w:val="00C7796C"/>
    <w:rsid w:val="00C77BC5"/>
    <w:rsid w:val="00C80268"/>
    <w:rsid w:val="00C80512"/>
    <w:rsid w:val="00C809CC"/>
    <w:rsid w:val="00C80A28"/>
    <w:rsid w:val="00C8135B"/>
    <w:rsid w:val="00C81539"/>
    <w:rsid w:val="00C81642"/>
    <w:rsid w:val="00C81C10"/>
    <w:rsid w:val="00C8220A"/>
    <w:rsid w:val="00C83162"/>
    <w:rsid w:val="00C83427"/>
    <w:rsid w:val="00C83C03"/>
    <w:rsid w:val="00C83FB7"/>
    <w:rsid w:val="00C841B7"/>
    <w:rsid w:val="00C84236"/>
    <w:rsid w:val="00C843C8"/>
    <w:rsid w:val="00C84485"/>
    <w:rsid w:val="00C84524"/>
    <w:rsid w:val="00C85429"/>
    <w:rsid w:val="00C85440"/>
    <w:rsid w:val="00C854D6"/>
    <w:rsid w:val="00C85516"/>
    <w:rsid w:val="00C85A16"/>
    <w:rsid w:val="00C85A2E"/>
    <w:rsid w:val="00C8655C"/>
    <w:rsid w:val="00C86B7E"/>
    <w:rsid w:val="00C86F1E"/>
    <w:rsid w:val="00C87686"/>
    <w:rsid w:val="00C8791F"/>
    <w:rsid w:val="00C90583"/>
    <w:rsid w:val="00C91033"/>
    <w:rsid w:val="00C929B9"/>
    <w:rsid w:val="00C92A2E"/>
    <w:rsid w:val="00C92AD4"/>
    <w:rsid w:val="00C92CC9"/>
    <w:rsid w:val="00C9349F"/>
    <w:rsid w:val="00C9352E"/>
    <w:rsid w:val="00C93868"/>
    <w:rsid w:val="00C94D57"/>
    <w:rsid w:val="00C94F96"/>
    <w:rsid w:val="00C95D02"/>
    <w:rsid w:val="00C9691E"/>
    <w:rsid w:val="00C96BBB"/>
    <w:rsid w:val="00C96CF9"/>
    <w:rsid w:val="00CA004E"/>
    <w:rsid w:val="00CA0217"/>
    <w:rsid w:val="00CA046D"/>
    <w:rsid w:val="00CA0635"/>
    <w:rsid w:val="00CA07AE"/>
    <w:rsid w:val="00CA09EA"/>
    <w:rsid w:val="00CA1622"/>
    <w:rsid w:val="00CA1C7E"/>
    <w:rsid w:val="00CA1D26"/>
    <w:rsid w:val="00CA20DA"/>
    <w:rsid w:val="00CA29E6"/>
    <w:rsid w:val="00CA2BCE"/>
    <w:rsid w:val="00CA2FD2"/>
    <w:rsid w:val="00CA3053"/>
    <w:rsid w:val="00CA30C3"/>
    <w:rsid w:val="00CA30F6"/>
    <w:rsid w:val="00CA448F"/>
    <w:rsid w:val="00CA4874"/>
    <w:rsid w:val="00CA55F4"/>
    <w:rsid w:val="00CA58DF"/>
    <w:rsid w:val="00CA5B32"/>
    <w:rsid w:val="00CA5E3F"/>
    <w:rsid w:val="00CA6200"/>
    <w:rsid w:val="00CA66DC"/>
    <w:rsid w:val="00CA7244"/>
    <w:rsid w:val="00CA7CF4"/>
    <w:rsid w:val="00CA7F21"/>
    <w:rsid w:val="00CB073D"/>
    <w:rsid w:val="00CB0BA7"/>
    <w:rsid w:val="00CB167C"/>
    <w:rsid w:val="00CB2039"/>
    <w:rsid w:val="00CB23A1"/>
    <w:rsid w:val="00CB2E12"/>
    <w:rsid w:val="00CB3273"/>
    <w:rsid w:val="00CB3384"/>
    <w:rsid w:val="00CB39DD"/>
    <w:rsid w:val="00CB4132"/>
    <w:rsid w:val="00CB413C"/>
    <w:rsid w:val="00CB462B"/>
    <w:rsid w:val="00CB47EE"/>
    <w:rsid w:val="00CB4EEA"/>
    <w:rsid w:val="00CB54FA"/>
    <w:rsid w:val="00CB5DB3"/>
    <w:rsid w:val="00CB5E97"/>
    <w:rsid w:val="00CB604C"/>
    <w:rsid w:val="00CB66A1"/>
    <w:rsid w:val="00CB7229"/>
    <w:rsid w:val="00CB74D2"/>
    <w:rsid w:val="00CC10F2"/>
    <w:rsid w:val="00CC13E2"/>
    <w:rsid w:val="00CC1971"/>
    <w:rsid w:val="00CC1D28"/>
    <w:rsid w:val="00CC217E"/>
    <w:rsid w:val="00CC33C9"/>
    <w:rsid w:val="00CC382D"/>
    <w:rsid w:val="00CC3B8A"/>
    <w:rsid w:val="00CC3BEE"/>
    <w:rsid w:val="00CC3CDF"/>
    <w:rsid w:val="00CC431C"/>
    <w:rsid w:val="00CC53A4"/>
    <w:rsid w:val="00CC5829"/>
    <w:rsid w:val="00CC595E"/>
    <w:rsid w:val="00CC69B3"/>
    <w:rsid w:val="00CC69B6"/>
    <w:rsid w:val="00CC6A38"/>
    <w:rsid w:val="00CC6D1D"/>
    <w:rsid w:val="00CC6DFB"/>
    <w:rsid w:val="00CC6F1F"/>
    <w:rsid w:val="00CD06BB"/>
    <w:rsid w:val="00CD0F1F"/>
    <w:rsid w:val="00CD12EB"/>
    <w:rsid w:val="00CD19FC"/>
    <w:rsid w:val="00CD2394"/>
    <w:rsid w:val="00CD26BC"/>
    <w:rsid w:val="00CD3180"/>
    <w:rsid w:val="00CD369D"/>
    <w:rsid w:val="00CD3B1F"/>
    <w:rsid w:val="00CD3C74"/>
    <w:rsid w:val="00CD3FB5"/>
    <w:rsid w:val="00CD4570"/>
    <w:rsid w:val="00CD4EAE"/>
    <w:rsid w:val="00CD591B"/>
    <w:rsid w:val="00CD5E78"/>
    <w:rsid w:val="00CD5FD9"/>
    <w:rsid w:val="00CD6153"/>
    <w:rsid w:val="00CD697E"/>
    <w:rsid w:val="00CD7A6E"/>
    <w:rsid w:val="00CD7CB4"/>
    <w:rsid w:val="00CE0276"/>
    <w:rsid w:val="00CE08E2"/>
    <w:rsid w:val="00CE08F0"/>
    <w:rsid w:val="00CE0DE2"/>
    <w:rsid w:val="00CE0F81"/>
    <w:rsid w:val="00CE18DD"/>
    <w:rsid w:val="00CE1D5D"/>
    <w:rsid w:val="00CE228A"/>
    <w:rsid w:val="00CE26BF"/>
    <w:rsid w:val="00CE2C9B"/>
    <w:rsid w:val="00CE2D02"/>
    <w:rsid w:val="00CE2D57"/>
    <w:rsid w:val="00CE364E"/>
    <w:rsid w:val="00CE3729"/>
    <w:rsid w:val="00CE3A89"/>
    <w:rsid w:val="00CE3F78"/>
    <w:rsid w:val="00CE4210"/>
    <w:rsid w:val="00CE450B"/>
    <w:rsid w:val="00CE4978"/>
    <w:rsid w:val="00CE4A52"/>
    <w:rsid w:val="00CE4B1F"/>
    <w:rsid w:val="00CE53F4"/>
    <w:rsid w:val="00CE591C"/>
    <w:rsid w:val="00CE6149"/>
    <w:rsid w:val="00CE6424"/>
    <w:rsid w:val="00CE65A4"/>
    <w:rsid w:val="00CE65C5"/>
    <w:rsid w:val="00CE674D"/>
    <w:rsid w:val="00CE683E"/>
    <w:rsid w:val="00CE72DA"/>
    <w:rsid w:val="00CE7EBD"/>
    <w:rsid w:val="00CF0372"/>
    <w:rsid w:val="00CF05E7"/>
    <w:rsid w:val="00CF062B"/>
    <w:rsid w:val="00CF11F4"/>
    <w:rsid w:val="00CF265B"/>
    <w:rsid w:val="00CF41CB"/>
    <w:rsid w:val="00CF432B"/>
    <w:rsid w:val="00CF4444"/>
    <w:rsid w:val="00CF4737"/>
    <w:rsid w:val="00CF50CD"/>
    <w:rsid w:val="00CF545A"/>
    <w:rsid w:val="00CF569D"/>
    <w:rsid w:val="00CF58C0"/>
    <w:rsid w:val="00CF5EF9"/>
    <w:rsid w:val="00CF61E1"/>
    <w:rsid w:val="00CF6444"/>
    <w:rsid w:val="00CF654E"/>
    <w:rsid w:val="00CF6AFE"/>
    <w:rsid w:val="00CF6D63"/>
    <w:rsid w:val="00CF7707"/>
    <w:rsid w:val="00D000C8"/>
    <w:rsid w:val="00D00A40"/>
    <w:rsid w:val="00D01AA6"/>
    <w:rsid w:val="00D01B18"/>
    <w:rsid w:val="00D024F8"/>
    <w:rsid w:val="00D0337A"/>
    <w:rsid w:val="00D04442"/>
    <w:rsid w:val="00D0500A"/>
    <w:rsid w:val="00D05060"/>
    <w:rsid w:val="00D056C9"/>
    <w:rsid w:val="00D0580D"/>
    <w:rsid w:val="00D05D18"/>
    <w:rsid w:val="00D06174"/>
    <w:rsid w:val="00D0676A"/>
    <w:rsid w:val="00D0684F"/>
    <w:rsid w:val="00D07128"/>
    <w:rsid w:val="00D071D1"/>
    <w:rsid w:val="00D07FE4"/>
    <w:rsid w:val="00D105E1"/>
    <w:rsid w:val="00D10934"/>
    <w:rsid w:val="00D1120F"/>
    <w:rsid w:val="00D116FF"/>
    <w:rsid w:val="00D11F53"/>
    <w:rsid w:val="00D12711"/>
    <w:rsid w:val="00D12F4B"/>
    <w:rsid w:val="00D12F9C"/>
    <w:rsid w:val="00D13575"/>
    <w:rsid w:val="00D1467F"/>
    <w:rsid w:val="00D148D7"/>
    <w:rsid w:val="00D14BDF"/>
    <w:rsid w:val="00D14DEA"/>
    <w:rsid w:val="00D1502A"/>
    <w:rsid w:val="00D15119"/>
    <w:rsid w:val="00D152CD"/>
    <w:rsid w:val="00D15655"/>
    <w:rsid w:val="00D15D73"/>
    <w:rsid w:val="00D168B5"/>
    <w:rsid w:val="00D168DB"/>
    <w:rsid w:val="00D16B0A"/>
    <w:rsid w:val="00D177B8"/>
    <w:rsid w:val="00D17865"/>
    <w:rsid w:val="00D17BA7"/>
    <w:rsid w:val="00D21057"/>
    <w:rsid w:val="00D213B0"/>
    <w:rsid w:val="00D21445"/>
    <w:rsid w:val="00D218BE"/>
    <w:rsid w:val="00D22E21"/>
    <w:rsid w:val="00D23740"/>
    <w:rsid w:val="00D23962"/>
    <w:rsid w:val="00D23FFE"/>
    <w:rsid w:val="00D240CC"/>
    <w:rsid w:val="00D24677"/>
    <w:rsid w:val="00D253D0"/>
    <w:rsid w:val="00D256C4"/>
    <w:rsid w:val="00D25832"/>
    <w:rsid w:val="00D25D6D"/>
    <w:rsid w:val="00D26937"/>
    <w:rsid w:val="00D26D44"/>
    <w:rsid w:val="00D27369"/>
    <w:rsid w:val="00D278F9"/>
    <w:rsid w:val="00D30DB5"/>
    <w:rsid w:val="00D30DB7"/>
    <w:rsid w:val="00D30EB3"/>
    <w:rsid w:val="00D31FF1"/>
    <w:rsid w:val="00D32252"/>
    <w:rsid w:val="00D32723"/>
    <w:rsid w:val="00D32BB5"/>
    <w:rsid w:val="00D33366"/>
    <w:rsid w:val="00D337BB"/>
    <w:rsid w:val="00D339DF"/>
    <w:rsid w:val="00D33A42"/>
    <w:rsid w:val="00D33BAF"/>
    <w:rsid w:val="00D33C98"/>
    <w:rsid w:val="00D346EF"/>
    <w:rsid w:val="00D351C6"/>
    <w:rsid w:val="00D35735"/>
    <w:rsid w:val="00D35DA0"/>
    <w:rsid w:val="00D361D7"/>
    <w:rsid w:val="00D36C93"/>
    <w:rsid w:val="00D37243"/>
    <w:rsid w:val="00D377B7"/>
    <w:rsid w:val="00D40931"/>
    <w:rsid w:val="00D40A53"/>
    <w:rsid w:val="00D41AEF"/>
    <w:rsid w:val="00D41D7F"/>
    <w:rsid w:val="00D4217D"/>
    <w:rsid w:val="00D421FA"/>
    <w:rsid w:val="00D4265D"/>
    <w:rsid w:val="00D429B3"/>
    <w:rsid w:val="00D42D9A"/>
    <w:rsid w:val="00D43068"/>
    <w:rsid w:val="00D43CA3"/>
    <w:rsid w:val="00D44D93"/>
    <w:rsid w:val="00D45109"/>
    <w:rsid w:val="00D45196"/>
    <w:rsid w:val="00D45398"/>
    <w:rsid w:val="00D47020"/>
    <w:rsid w:val="00D4708D"/>
    <w:rsid w:val="00D4772D"/>
    <w:rsid w:val="00D50809"/>
    <w:rsid w:val="00D50D53"/>
    <w:rsid w:val="00D50FCF"/>
    <w:rsid w:val="00D51E6D"/>
    <w:rsid w:val="00D52094"/>
    <w:rsid w:val="00D52AA6"/>
    <w:rsid w:val="00D52E90"/>
    <w:rsid w:val="00D536AC"/>
    <w:rsid w:val="00D53F9C"/>
    <w:rsid w:val="00D5428D"/>
    <w:rsid w:val="00D5442D"/>
    <w:rsid w:val="00D54695"/>
    <w:rsid w:val="00D54992"/>
    <w:rsid w:val="00D5541E"/>
    <w:rsid w:val="00D55AA9"/>
    <w:rsid w:val="00D55DF9"/>
    <w:rsid w:val="00D56025"/>
    <w:rsid w:val="00D56376"/>
    <w:rsid w:val="00D563EB"/>
    <w:rsid w:val="00D565D6"/>
    <w:rsid w:val="00D56A22"/>
    <w:rsid w:val="00D56B58"/>
    <w:rsid w:val="00D576E2"/>
    <w:rsid w:val="00D600C8"/>
    <w:rsid w:val="00D60C56"/>
    <w:rsid w:val="00D60F12"/>
    <w:rsid w:val="00D616B3"/>
    <w:rsid w:val="00D6176B"/>
    <w:rsid w:val="00D61A31"/>
    <w:rsid w:val="00D62929"/>
    <w:rsid w:val="00D62971"/>
    <w:rsid w:val="00D62B23"/>
    <w:rsid w:val="00D63E53"/>
    <w:rsid w:val="00D64984"/>
    <w:rsid w:val="00D6543B"/>
    <w:rsid w:val="00D6585E"/>
    <w:rsid w:val="00D65D8F"/>
    <w:rsid w:val="00D6602C"/>
    <w:rsid w:val="00D6668A"/>
    <w:rsid w:val="00D66B31"/>
    <w:rsid w:val="00D66B5C"/>
    <w:rsid w:val="00D66FD8"/>
    <w:rsid w:val="00D67971"/>
    <w:rsid w:val="00D702A6"/>
    <w:rsid w:val="00D70F54"/>
    <w:rsid w:val="00D7116A"/>
    <w:rsid w:val="00D713B9"/>
    <w:rsid w:val="00D71602"/>
    <w:rsid w:val="00D71B6E"/>
    <w:rsid w:val="00D71F6D"/>
    <w:rsid w:val="00D721F3"/>
    <w:rsid w:val="00D7286B"/>
    <w:rsid w:val="00D73482"/>
    <w:rsid w:val="00D73D77"/>
    <w:rsid w:val="00D742DE"/>
    <w:rsid w:val="00D74317"/>
    <w:rsid w:val="00D74A65"/>
    <w:rsid w:val="00D74AF9"/>
    <w:rsid w:val="00D74B18"/>
    <w:rsid w:val="00D758AF"/>
    <w:rsid w:val="00D760A9"/>
    <w:rsid w:val="00D76C5E"/>
    <w:rsid w:val="00D77324"/>
    <w:rsid w:val="00D776EE"/>
    <w:rsid w:val="00D778D7"/>
    <w:rsid w:val="00D8008D"/>
    <w:rsid w:val="00D80538"/>
    <w:rsid w:val="00D80F49"/>
    <w:rsid w:val="00D81414"/>
    <w:rsid w:val="00D815D4"/>
    <w:rsid w:val="00D82145"/>
    <w:rsid w:val="00D827C6"/>
    <w:rsid w:val="00D82D21"/>
    <w:rsid w:val="00D83279"/>
    <w:rsid w:val="00D84A60"/>
    <w:rsid w:val="00D85217"/>
    <w:rsid w:val="00D85411"/>
    <w:rsid w:val="00D85B2B"/>
    <w:rsid w:val="00D85CD2"/>
    <w:rsid w:val="00D862ED"/>
    <w:rsid w:val="00D8638C"/>
    <w:rsid w:val="00D867DC"/>
    <w:rsid w:val="00D86DF3"/>
    <w:rsid w:val="00D87106"/>
    <w:rsid w:val="00D87316"/>
    <w:rsid w:val="00D87841"/>
    <w:rsid w:val="00D87AB6"/>
    <w:rsid w:val="00D87DA8"/>
    <w:rsid w:val="00D905FF"/>
    <w:rsid w:val="00D90651"/>
    <w:rsid w:val="00D908D5"/>
    <w:rsid w:val="00D909BA"/>
    <w:rsid w:val="00D90F27"/>
    <w:rsid w:val="00D92B18"/>
    <w:rsid w:val="00D92DED"/>
    <w:rsid w:val="00D933E8"/>
    <w:rsid w:val="00D94679"/>
    <w:rsid w:val="00D952B7"/>
    <w:rsid w:val="00D95B60"/>
    <w:rsid w:val="00D9630A"/>
    <w:rsid w:val="00D9694C"/>
    <w:rsid w:val="00D96B7B"/>
    <w:rsid w:val="00D96D6D"/>
    <w:rsid w:val="00DA054B"/>
    <w:rsid w:val="00DA06C3"/>
    <w:rsid w:val="00DA088A"/>
    <w:rsid w:val="00DA1495"/>
    <w:rsid w:val="00DA1DF8"/>
    <w:rsid w:val="00DA2D45"/>
    <w:rsid w:val="00DA2FD0"/>
    <w:rsid w:val="00DA3763"/>
    <w:rsid w:val="00DA39AF"/>
    <w:rsid w:val="00DA3E7E"/>
    <w:rsid w:val="00DA4457"/>
    <w:rsid w:val="00DA45B9"/>
    <w:rsid w:val="00DA495A"/>
    <w:rsid w:val="00DA65F7"/>
    <w:rsid w:val="00DA6926"/>
    <w:rsid w:val="00DA6952"/>
    <w:rsid w:val="00DA6A86"/>
    <w:rsid w:val="00DA6B6A"/>
    <w:rsid w:val="00DA711A"/>
    <w:rsid w:val="00DA770E"/>
    <w:rsid w:val="00DA7993"/>
    <w:rsid w:val="00DB05FA"/>
    <w:rsid w:val="00DB0697"/>
    <w:rsid w:val="00DB07F0"/>
    <w:rsid w:val="00DB0AA7"/>
    <w:rsid w:val="00DB0ECA"/>
    <w:rsid w:val="00DB23CB"/>
    <w:rsid w:val="00DB250B"/>
    <w:rsid w:val="00DB2B54"/>
    <w:rsid w:val="00DB3388"/>
    <w:rsid w:val="00DB42DD"/>
    <w:rsid w:val="00DB441B"/>
    <w:rsid w:val="00DB4D1E"/>
    <w:rsid w:val="00DB4FBC"/>
    <w:rsid w:val="00DB5527"/>
    <w:rsid w:val="00DB5793"/>
    <w:rsid w:val="00DB5F35"/>
    <w:rsid w:val="00DB6496"/>
    <w:rsid w:val="00DB680E"/>
    <w:rsid w:val="00DB6DCD"/>
    <w:rsid w:val="00DB7538"/>
    <w:rsid w:val="00DB7A2F"/>
    <w:rsid w:val="00DC0298"/>
    <w:rsid w:val="00DC09DA"/>
    <w:rsid w:val="00DC0AD7"/>
    <w:rsid w:val="00DC1305"/>
    <w:rsid w:val="00DC169C"/>
    <w:rsid w:val="00DC26BB"/>
    <w:rsid w:val="00DC2C80"/>
    <w:rsid w:val="00DC3015"/>
    <w:rsid w:val="00DC3313"/>
    <w:rsid w:val="00DC3AA6"/>
    <w:rsid w:val="00DC418D"/>
    <w:rsid w:val="00DC42AA"/>
    <w:rsid w:val="00DC4315"/>
    <w:rsid w:val="00DC4D28"/>
    <w:rsid w:val="00DC5117"/>
    <w:rsid w:val="00DC54C5"/>
    <w:rsid w:val="00DC5A36"/>
    <w:rsid w:val="00DC68D7"/>
    <w:rsid w:val="00DC6B0F"/>
    <w:rsid w:val="00DC77F1"/>
    <w:rsid w:val="00DD00D9"/>
    <w:rsid w:val="00DD06A8"/>
    <w:rsid w:val="00DD07EF"/>
    <w:rsid w:val="00DD0A7E"/>
    <w:rsid w:val="00DD16A6"/>
    <w:rsid w:val="00DD2179"/>
    <w:rsid w:val="00DD2188"/>
    <w:rsid w:val="00DD2736"/>
    <w:rsid w:val="00DD2AF2"/>
    <w:rsid w:val="00DD548A"/>
    <w:rsid w:val="00DD576B"/>
    <w:rsid w:val="00DD663D"/>
    <w:rsid w:val="00DD70A9"/>
    <w:rsid w:val="00DE03D0"/>
    <w:rsid w:val="00DE0F27"/>
    <w:rsid w:val="00DE0FC3"/>
    <w:rsid w:val="00DE19B4"/>
    <w:rsid w:val="00DE1E65"/>
    <w:rsid w:val="00DE210F"/>
    <w:rsid w:val="00DE2CB2"/>
    <w:rsid w:val="00DE32C5"/>
    <w:rsid w:val="00DE376F"/>
    <w:rsid w:val="00DE3F3E"/>
    <w:rsid w:val="00DE3F85"/>
    <w:rsid w:val="00DE4419"/>
    <w:rsid w:val="00DE44E0"/>
    <w:rsid w:val="00DE4922"/>
    <w:rsid w:val="00DE49F9"/>
    <w:rsid w:val="00DE5002"/>
    <w:rsid w:val="00DE59D1"/>
    <w:rsid w:val="00DE6DBC"/>
    <w:rsid w:val="00DE7632"/>
    <w:rsid w:val="00DE7AC3"/>
    <w:rsid w:val="00DE7AD6"/>
    <w:rsid w:val="00DE7D2F"/>
    <w:rsid w:val="00DE7D30"/>
    <w:rsid w:val="00DF07EA"/>
    <w:rsid w:val="00DF152F"/>
    <w:rsid w:val="00DF1870"/>
    <w:rsid w:val="00DF1A1C"/>
    <w:rsid w:val="00DF2225"/>
    <w:rsid w:val="00DF340C"/>
    <w:rsid w:val="00DF3728"/>
    <w:rsid w:val="00DF3836"/>
    <w:rsid w:val="00DF3A42"/>
    <w:rsid w:val="00DF461C"/>
    <w:rsid w:val="00DF498B"/>
    <w:rsid w:val="00DF61E2"/>
    <w:rsid w:val="00DF68BD"/>
    <w:rsid w:val="00E01767"/>
    <w:rsid w:val="00E01821"/>
    <w:rsid w:val="00E02710"/>
    <w:rsid w:val="00E02AEE"/>
    <w:rsid w:val="00E02D54"/>
    <w:rsid w:val="00E036E8"/>
    <w:rsid w:val="00E0372C"/>
    <w:rsid w:val="00E03DD6"/>
    <w:rsid w:val="00E052BE"/>
    <w:rsid w:val="00E05A85"/>
    <w:rsid w:val="00E061E6"/>
    <w:rsid w:val="00E063AD"/>
    <w:rsid w:val="00E064A2"/>
    <w:rsid w:val="00E06A89"/>
    <w:rsid w:val="00E0780A"/>
    <w:rsid w:val="00E07811"/>
    <w:rsid w:val="00E078EE"/>
    <w:rsid w:val="00E07CC0"/>
    <w:rsid w:val="00E07D5A"/>
    <w:rsid w:val="00E07EC6"/>
    <w:rsid w:val="00E100FA"/>
    <w:rsid w:val="00E1104D"/>
    <w:rsid w:val="00E1106A"/>
    <w:rsid w:val="00E11D65"/>
    <w:rsid w:val="00E11F81"/>
    <w:rsid w:val="00E11F96"/>
    <w:rsid w:val="00E120AC"/>
    <w:rsid w:val="00E128F1"/>
    <w:rsid w:val="00E12950"/>
    <w:rsid w:val="00E12B81"/>
    <w:rsid w:val="00E1304C"/>
    <w:rsid w:val="00E13C35"/>
    <w:rsid w:val="00E13DC2"/>
    <w:rsid w:val="00E14037"/>
    <w:rsid w:val="00E141A8"/>
    <w:rsid w:val="00E1455B"/>
    <w:rsid w:val="00E1499B"/>
    <w:rsid w:val="00E14A07"/>
    <w:rsid w:val="00E14B98"/>
    <w:rsid w:val="00E14D2A"/>
    <w:rsid w:val="00E14F50"/>
    <w:rsid w:val="00E1508F"/>
    <w:rsid w:val="00E15DB0"/>
    <w:rsid w:val="00E15FF5"/>
    <w:rsid w:val="00E16256"/>
    <w:rsid w:val="00E16396"/>
    <w:rsid w:val="00E16F77"/>
    <w:rsid w:val="00E17561"/>
    <w:rsid w:val="00E175E9"/>
    <w:rsid w:val="00E17971"/>
    <w:rsid w:val="00E17CC0"/>
    <w:rsid w:val="00E2034E"/>
    <w:rsid w:val="00E2083B"/>
    <w:rsid w:val="00E21440"/>
    <w:rsid w:val="00E218A4"/>
    <w:rsid w:val="00E2267A"/>
    <w:rsid w:val="00E22683"/>
    <w:rsid w:val="00E226B6"/>
    <w:rsid w:val="00E22B8F"/>
    <w:rsid w:val="00E22BC2"/>
    <w:rsid w:val="00E23232"/>
    <w:rsid w:val="00E23545"/>
    <w:rsid w:val="00E238D4"/>
    <w:rsid w:val="00E239C5"/>
    <w:rsid w:val="00E23CAE"/>
    <w:rsid w:val="00E23EC4"/>
    <w:rsid w:val="00E24E23"/>
    <w:rsid w:val="00E252DB"/>
    <w:rsid w:val="00E25B5A"/>
    <w:rsid w:val="00E26082"/>
    <w:rsid w:val="00E26499"/>
    <w:rsid w:val="00E265CC"/>
    <w:rsid w:val="00E26C6A"/>
    <w:rsid w:val="00E27279"/>
    <w:rsid w:val="00E2756F"/>
    <w:rsid w:val="00E302F3"/>
    <w:rsid w:val="00E30390"/>
    <w:rsid w:val="00E30395"/>
    <w:rsid w:val="00E3177F"/>
    <w:rsid w:val="00E31883"/>
    <w:rsid w:val="00E31E9C"/>
    <w:rsid w:val="00E3245D"/>
    <w:rsid w:val="00E330C9"/>
    <w:rsid w:val="00E33156"/>
    <w:rsid w:val="00E334BD"/>
    <w:rsid w:val="00E33820"/>
    <w:rsid w:val="00E33F8C"/>
    <w:rsid w:val="00E34726"/>
    <w:rsid w:val="00E3483E"/>
    <w:rsid w:val="00E34E0B"/>
    <w:rsid w:val="00E34E48"/>
    <w:rsid w:val="00E355CB"/>
    <w:rsid w:val="00E36C9E"/>
    <w:rsid w:val="00E36FC0"/>
    <w:rsid w:val="00E40AD6"/>
    <w:rsid w:val="00E40FFA"/>
    <w:rsid w:val="00E413B4"/>
    <w:rsid w:val="00E428D9"/>
    <w:rsid w:val="00E43936"/>
    <w:rsid w:val="00E43E03"/>
    <w:rsid w:val="00E43E3E"/>
    <w:rsid w:val="00E447A2"/>
    <w:rsid w:val="00E44C69"/>
    <w:rsid w:val="00E44DB4"/>
    <w:rsid w:val="00E4756A"/>
    <w:rsid w:val="00E5006B"/>
    <w:rsid w:val="00E50295"/>
    <w:rsid w:val="00E5078D"/>
    <w:rsid w:val="00E5090B"/>
    <w:rsid w:val="00E5116E"/>
    <w:rsid w:val="00E511DC"/>
    <w:rsid w:val="00E5351B"/>
    <w:rsid w:val="00E53949"/>
    <w:rsid w:val="00E544E4"/>
    <w:rsid w:val="00E550B8"/>
    <w:rsid w:val="00E551BB"/>
    <w:rsid w:val="00E55E33"/>
    <w:rsid w:val="00E56205"/>
    <w:rsid w:val="00E562A4"/>
    <w:rsid w:val="00E569AE"/>
    <w:rsid w:val="00E57BC2"/>
    <w:rsid w:val="00E6002E"/>
    <w:rsid w:val="00E60AA6"/>
    <w:rsid w:val="00E611F0"/>
    <w:rsid w:val="00E61482"/>
    <w:rsid w:val="00E61CEA"/>
    <w:rsid w:val="00E620D8"/>
    <w:rsid w:val="00E627E2"/>
    <w:rsid w:val="00E62EDB"/>
    <w:rsid w:val="00E6382F"/>
    <w:rsid w:val="00E63D28"/>
    <w:rsid w:val="00E641C5"/>
    <w:rsid w:val="00E64274"/>
    <w:rsid w:val="00E64BD6"/>
    <w:rsid w:val="00E65369"/>
    <w:rsid w:val="00E653E6"/>
    <w:rsid w:val="00E662A9"/>
    <w:rsid w:val="00E66535"/>
    <w:rsid w:val="00E6712B"/>
    <w:rsid w:val="00E71265"/>
    <w:rsid w:val="00E7167B"/>
    <w:rsid w:val="00E72A19"/>
    <w:rsid w:val="00E72F4D"/>
    <w:rsid w:val="00E7316B"/>
    <w:rsid w:val="00E731E9"/>
    <w:rsid w:val="00E74B8B"/>
    <w:rsid w:val="00E74EA3"/>
    <w:rsid w:val="00E7613C"/>
    <w:rsid w:val="00E762DB"/>
    <w:rsid w:val="00E765CB"/>
    <w:rsid w:val="00E76FE9"/>
    <w:rsid w:val="00E801DD"/>
    <w:rsid w:val="00E80D76"/>
    <w:rsid w:val="00E814BA"/>
    <w:rsid w:val="00E8170D"/>
    <w:rsid w:val="00E823BE"/>
    <w:rsid w:val="00E82A09"/>
    <w:rsid w:val="00E834F2"/>
    <w:rsid w:val="00E839BD"/>
    <w:rsid w:val="00E8454D"/>
    <w:rsid w:val="00E8480B"/>
    <w:rsid w:val="00E85090"/>
    <w:rsid w:val="00E85430"/>
    <w:rsid w:val="00E8623A"/>
    <w:rsid w:val="00E86336"/>
    <w:rsid w:val="00E86CEA"/>
    <w:rsid w:val="00E87B9A"/>
    <w:rsid w:val="00E900B2"/>
    <w:rsid w:val="00E90254"/>
    <w:rsid w:val="00E909AB"/>
    <w:rsid w:val="00E91BE0"/>
    <w:rsid w:val="00E91CEB"/>
    <w:rsid w:val="00E91F0F"/>
    <w:rsid w:val="00E927F8"/>
    <w:rsid w:val="00E929F7"/>
    <w:rsid w:val="00E92C94"/>
    <w:rsid w:val="00E92E89"/>
    <w:rsid w:val="00E93779"/>
    <w:rsid w:val="00E93F6C"/>
    <w:rsid w:val="00E9422B"/>
    <w:rsid w:val="00E94859"/>
    <w:rsid w:val="00E94D5F"/>
    <w:rsid w:val="00E95114"/>
    <w:rsid w:val="00E9517E"/>
    <w:rsid w:val="00E9518D"/>
    <w:rsid w:val="00E953D5"/>
    <w:rsid w:val="00E96477"/>
    <w:rsid w:val="00E976D0"/>
    <w:rsid w:val="00E976D5"/>
    <w:rsid w:val="00E97A98"/>
    <w:rsid w:val="00EA0107"/>
    <w:rsid w:val="00EA0952"/>
    <w:rsid w:val="00EA0CCC"/>
    <w:rsid w:val="00EA105F"/>
    <w:rsid w:val="00EA1640"/>
    <w:rsid w:val="00EA16C1"/>
    <w:rsid w:val="00EA18AF"/>
    <w:rsid w:val="00EA1E96"/>
    <w:rsid w:val="00EA1EFB"/>
    <w:rsid w:val="00EA1F5C"/>
    <w:rsid w:val="00EA2077"/>
    <w:rsid w:val="00EA26D1"/>
    <w:rsid w:val="00EA26EB"/>
    <w:rsid w:val="00EA2B5B"/>
    <w:rsid w:val="00EA376A"/>
    <w:rsid w:val="00EA49F0"/>
    <w:rsid w:val="00EA4F4C"/>
    <w:rsid w:val="00EA5012"/>
    <w:rsid w:val="00EA5196"/>
    <w:rsid w:val="00EA5308"/>
    <w:rsid w:val="00EA64E3"/>
    <w:rsid w:val="00EA6B35"/>
    <w:rsid w:val="00EB0182"/>
    <w:rsid w:val="00EB05E2"/>
    <w:rsid w:val="00EB0728"/>
    <w:rsid w:val="00EB0B5B"/>
    <w:rsid w:val="00EB103B"/>
    <w:rsid w:val="00EB1697"/>
    <w:rsid w:val="00EB181A"/>
    <w:rsid w:val="00EB1C75"/>
    <w:rsid w:val="00EB1EDE"/>
    <w:rsid w:val="00EB2A36"/>
    <w:rsid w:val="00EB2CB4"/>
    <w:rsid w:val="00EB2DB6"/>
    <w:rsid w:val="00EB31F9"/>
    <w:rsid w:val="00EB365F"/>
    <w:rsid w:val="00EB36CC"/>
    <w:rsid w:val="00EB3805"/>
    <w:rsid w:val="00EB38F6"/>
    <w:rsid w:val="00EB44D5"/>
    <w:rsid w:val="00EB4691"/>
    <w:rsid w:val="00EB50A4"/>
    <w:rsid w:val="00EB5AA8"/>
    <w:rsid w:val="00EB5C4C"/>
    <w:rsid w:val="00EB5EDA"/>
    <w:rsid w:val="00EB5F93"/>
    <w:rsid w:val="00EB7274"/>
    <w:rsid w:val="00EB7C83"/>
    <w:rsid w:val="00EC0395"/>
    <w:rsid w:val="00EC0584"/>
    <w:rsid w:val="00EC0C82"/>
    <w:rsid w:val="00EC166F"/>
    <w:rsid w:val="00EC1A44"/>
    <w:rsid w:val="00EC1F3B"/>
    <w:rsid w:val="00EC2068"/>
    <w:rsid w:val="00EC2795"/>
    <w:rsid w:val="00EC3670"/>
    <w:rsid w:val="00EC3865"/>
    <w:rsid w:val="00EC3AF2"/>
    <w:rsid w:val="00EC4029"/>
    <w:rsid w:val="00EC4566"/>
    <w:rsid w:val="00EC49DD"/>
    <w:rsid w:val="00EC4CE0"/>
    <w:rsid w:val="00EC59D2"/>
    <w:rsid w:val="00EC5A2E"/>
    <w:rsid w:val="00EC63F4"/>
    <w:rsid w:val="00EC680E"/>
    <w:rsid w:val="00EC6954"/>
    <w:rsid w:val="00EC6A51"/>
    <w:rsid w:val="00EC7137"/>
    <w:rsid w:val="00EC7282"/>
    <w:rsid w:val="00EC7799"/>
    <w:rsid w:val="00EC7A19"/>
    <w:rsid w:val="00ED036D"/>
    <w:rsid w:val="00ED03A2"/>
    <w:rsid w:val="00ED051E"/>
    <w:rsid w:val="00ED0CA8"/>
    <w:rsid w:val="00ED11C5"/>
    <w:rsid w:val="00ED1F32"/>
    <w:rsid w:val="00ED2E1E"/>
    <w:rsid w:val="00ED2E7F"/>
    <w:rsid w:val="00ED3265"/>
    <w:rsid w:val="00ED33D2"/>
    <w:rsid w:val="00ED34C5"/>
    <w:rsid w:val="00ED432C"/>
    <w:rsid w:val="00ED4704"/>
    <w:rsid w:val="00ED4874"/>
    <w:rsid w:val="00ED5F60"/>
    <w:rsid w:val="00ED6605"/>
    <w:rsid w:val="00ED6F62"/>
    <w:rsid w:val="00ED7565"/>
    <w:rsid w:val="00ED7A19"/>
    <w:rsid w:val="00ED7D95"/>
    <w:rsid w:val="00ED7EF8"/>
    <w:rsid w:val="00EE0CF3"/>
    <w:rsid w:val="00EE1A0E"/>
    <w:rsid w:val="00EE275B"/>
    <w:rsid w:val="00EE27ED"/>
    <w:rsid w:val="00EE38F5"/>
    <w:rsid w:val="00EE41FE"/>
    <w:rsid w:val="00EE42D7"/>
    <w:rsid w:val="00EE4314"/>
    <w:rsid w:val="00EE4947"/>
    <w:rsid w:val="00EE49DF"/>
    <w:rsid w:val="00EE4AE6"/>
    <w:rsid w:val="00EE57EE"/>
    <w:rsid w:val="00EE5838"/>
    <w:rsid w:val="00EE588B"/>
    <w:rsid w:val="00EE5F86"/>
    <w:rsid w:val="00EE68D7"/>
    <w:rsid w:val="00EE695A"/>
    <w:rsid w:val="00EE70EB"/>
    <w:rsid w:val="00EE7627"/>
    <w:rsid w:val="00EE78DE"/>
    <w:rsid w:val="00EE7A57"/>
    <w:rsid w:val="00EE7FC4"/>
    <w:rsid w:val="00EF0A75"/>
    <w:rsid w:val="00EF1DB2"/>
    <w:rsid w:val="00EF27B8"/>
    <w:rsid w:val="00EF2B5A"/>
    <w:rsid w:val="00EF3211"/>
    <w:rsid w:val="00EF46B0"/>
    <w:rsid w:val="00EF514D"/>
    <w:rsid w:val="00EF5360"/>
    <w:rsid w:val="00EF5759"/>
    <w:rsid w:val="00EF6225"/>
    <w:rsid w:val="00EF62B7"/>
    <w:rsid w:val="00EF6F49"/>
    <w:rsid w:val="00EF7048"/>
    <w:rsid w:val="00EF7113"/>
    <w:rsid w:val="00EF725C"/>
    <w:rsid w:val="00EF7766"/>
    <w:rsid w:val="00EF7BDE"/>
    <w:rsid w:val="00EF7C4A"/>
    <w:rsid w:val="00EF7F52"/>
    <w:rsid w:val="00F006CF"/>
    <w:rsid w:val="00F0131A"/>
    <w:rsid w:val="00F0145E"/>
    <w:rsid w:val="00F020EB"/>
    <w:rsid w:val="00F0297B"/>
    <w:rsid w:val="00F02E91"/>
    <w:rsid w:val="00F02F55"/>
    <w:rsid w:val="00F031E1"/>
    <w:rsid w:val="00F03305"/>
    <w:rsid w:val="00F03736"/>
    <w:rsid w:val="00F039A9"/>
    <w:rsid w:val="00F03CF6"/>
    <w:rsid w:val="00F03E45"/>
    <w:rsid w:val="00F045A3"/>
    <w:rsid w:val="00F04F60"/>
    <w:rsid w:val="00F05394"/>
    <w:rsid w:val="00F0593A"/>
    <w:rsid w:val="00F0639D"/>
    <w:rsid w:val="00F06677"/>
    <w:rsid w:val="00F06966"/>
    <w:rsid w:val="00F06D5D"/>
    <w:rsid w:val="00F076EC"/>
    <w:rsid w:val="00F10262"/>
    <w:rsid w:val="00F105B6"/>
    <w:rsid w:val="00F10B7F"/>
    <w:rsid w:val="00F11305"/>
    <w:rsid w:val="00F11ACD"/>
    <w:rsid w:val="00F12844"/>
    <w:rsid w:val="00F12BFD"/>
    <w:rsid w:val="00F12CA2"/>
    <w:rsid w:val="00F13709"/>
    <w:rsid w:val="00F13E73"/>
    <w:rsid w:val="00F14B54"/>
    <w:rsid w:val="00F15404"/>
    <w:rsid w:val="00F1551C"/>
    <w:rsid w:val="00F164C1"/>
    <w:rsid w:val="00F16AC4"/>
    <w:rsid w:val="00F17157"/>
    <w:rsid w:val="00F17249"/>
    <w:rsid w:val="00F1729A"/>
    <w:rsid w:val="00F179FE"/>
    <w:rsid w:val="00F17D5A"/>
    <w:rsid w:val="00F2037C"/>
    <w:rsid w:val="00F203A3"/>
    <w:rsid w:val="00F2069A"/>
    <w:rsid w:val="00F20891"/>
    <w:rsid w:val="00F20CE5"/>
    <w:rsid w:val="00F21454"/>
    <w:rsid w:val="00F22696"/>
    <w:rsid w:val="00F2359C"/>
    <w:rsid w:val="00F238FD"/>
    <w:rsid w:val="00F244E2"/>
    <w:rsid w:val="00F24A9F"/>
    <w:rsid w:val="00F24FD1"/>
    <w:rsid w:val="00F25054"/>
    <w:rsid w:val="00F251A7"/>
    <w:rsid w:val="00F251B2"/>
    <w:rsid w:val="00F254E2"/>
    <w:rsid w:val="00F26046"/>
    <w:rsid w:val="00F2626D"/>
    <w:rsid w:val="00F26D9D"/>
    <w:rsid w:val="00F27548"/>
    <w:rsid w:val="00F27E52"/>
    <w:rsid w:val="00F3002D"/>
    <w:rsid w:val="00F305BA"/>
    <w:rsid w:val="00F306E4"/>
    <w:rsid w:val="00F308E8"/>
    <w:rsid w:val="00F3137C"/>
    <w:rsid w:val="00F3146E"/>
    <w:rsid w:val="00F31750"/>
    <w:rsid w:val="00F31903"/>
    <w:rsid w:val="00F322B5"/>
    <w:rsid w:val="00F32363"/>
    <w:rsid w:val="00F328F5"/>
    <w:rsid w:val="00F32940"/>
    <w:rsid w:val="00F32A24"/>
    <w:rsid w:val="00F3315B"/>
    <w:rsid w:val="00F33694"/>
    <w:rsid w:val="00F33F87"/>
    <w:rsid w:val="00F34240"/>
    <w:rsid w:val="00F347D6"/>
    <w:rsid w:val="00F34A67"/>
    <w:rsid w:val="00F35AC8"/>
    <w:rsid w:val="00F366F5"/>
    <w:rsid w:val="00F36E72"/>
    <w:rsid w:val="00F3742F"/>
    <w:rsid w:val="00F376CD"/>
    <w:rsid w:val="00F379D0"/>
    <w:rsid w:val="00F40401"/>
    <w:rsid w:val="00F412DE"/>
    <w:rsid w:val="00F41A63"/>
    <w:rsid w:val="00F41C09"/>
    <w:rsid w:val="00F41C96"/>
    <w:rsid w:val="00F41E75"/>
    <w:rsid w:val="00F41EAF"/>
    <w:rsid w:val="00F42480"/>
    <w:rsid w:val="00F42C4F"/>
    <w:rsid w:val="00F42F90"/>
    <w:rsid w:val="00F430C5"/>
    <w:rsid w:val="00F43525"/>
    <w:rsid w:val="00F4360F"/>
    <w:rsid w:val="00F43CD6"/>
    <w:rsid w:val="00F469C1"/>
    <w:rsid w:val="00F46B41"/>
    <w:rsid w:val="00F47730"/>
    <w:rsid w:val="00F47854"/>
    <w:rsid w:val="00F47DCA"/>
    <w:rsid w:val="00F47F1A"/>
    <w:rsid w:val="00F51698"/>
    <w:rsid w:val="00F516A0"/>
    <w:rsid w:val="00F5172F"/>
    <w:rsid w:val="00F519F2"/>
    <w:rsid w:val="00F526CF"/>
    <w:rsid w:val="00F52752"/>
    <w:rsid w:val="00F52989"/>
    <w:rsid w:val="00F529B5"/>
    <w:rsid w:val="00F52B26"/>
    <w:rsid w:val="00F53821"/>
    <w:rsid w:val="00F5499B"/>
    <w:rsid w:val="00F55249"/>
    <w:rsid w:val="00F55390"/>
    <w:rsid w:val="00F55FA7"/>
    <w:rsid w:val="00F56840"/>
    <w:rsid w:val="00F5723C"/>
    <w:rsid w:val="00F57280"/>
    <w:rsid w:val="00F57572"/>
    <w:rsid w:val="00F60279"/>
    <w:rsid w:val="00F6048C"/>
    <w:rsid w:val="00F608E0"/>
    <w:rsid w:val="00F611C4"/>
    <w:rsid w:val="00F613D8"/>
    <w:rsid w:val="00F6238C"/>
    <w:rsid w:val="00F624FF"/>
    <w:rsid w:val="00F62FA1"/>
    <w:rsid w:val="00F632AA"/>
    <w:rsid w:val="00F634CA"/>
    <w:rsid w:val="00F6395D"/>
    <w:rsid w:val="00F63BF2"/>
    <w:rsid w:val="00F63C19"/>
    <w:rsid w:val="00F651EA"/>
    <w:rsid w:val="00F654D7"/>
    <w:rsid w:val="00F659CB"/>
    <w:rsid w:val="00F67212"/>
    <w:rsid w:val="00F67A4E"/>
    <w:rsid w:val="00F67A54"/>
    <w:rsid w:val="00F70175"/>
    <w:rsid w:val="00F706FE"/>
    <w:rsid w:val="00F70AEB"/>
    <w:rsid w:val="00F71407"/>
    <w:rsid w:val="00F71469"/>
    <w:rsid w:val="00F714E0"/>
    <w:rsid w:val="00F7196F"/>
    <w:rsid w:val="00F7284F"/>
    <w:rsid w:val="00F73077"/>
    <w:rsid w:val="00F732E6"/>
    <w:rsid w:val="00F735F8"/>
    <w:rsid w:val="00F741EF"/>
    <w:rsid w:val="00F742C9"/>
    <w:rsid w:val="00F746D2"/>
    <w:rsid w:val="00F74BF2"/>
    <w:rsid w:val="00F7555A"/>
    <w:rsid w:val="00F755F1"/>
    <w:rsid w:val="00F75F81"/>
    <w:rsid w:val="00F7653F"/>
    <w:rsid w:val="00F7699A"/>
    <w:rsid w:val="00F76E9D"/>
    <w:rsid w:val="00F77095"/>
    <w:rsid w:val="00F77689"/>
    <w:rsid w:val="00F7796A"/>
    <w:rsid w:val="00F77C53"/>
    <w:rsid w:val="00F77CA3"/>
    <w:rsid w:val="00F8002C"/>
    <w:rsid w:val="00F80248"/>
    <w:rsid w:val="00F802A1"/>
    <w:rsid w:val="00F808BB"/>
    <w:rsid w:val="00F8097F"/>
    <w:rsid w:val="00F80FAC"/>
    <w:rsid w:val="00F81184"/>
    <w:rsid w:val="00F81EBA"/>
    <w:rsid w:val="00F8323F"/>
    <w:rsid w:val="00F83602"/>
    <w:rsid w:val="00F83716"/>
    <w:rsid w:val="00F837EF"/>
    <w:rsid w:val="00F83C66"/>
    <w:rsid w:val="00F83DDD"/>
    <w:rsid w:val="00F83EC1"/>
    <w:rsid w:val="00F84656"/>
    <w:rsid w:val="00F85335"/>
    <w:rsid w:val="00F85BC7"/>
    <w:rsid w:val="00F861ED"/>
    <w:rsid w:val="00F86ADE"/>
    <w:rsid w:val="00F86C39"/>
    <w:rsid w:val="00F9092A"/>
    <w:rsid w:val="00F90DCB"/>
    <w:rsid w:val="00F9132B"/>
    <w:rsid w:val="00F92B38"/>
    <w:rsid w:val="00F92C56"/>
    <w:rsid w:val="00F931F8"/>
    <w:rsid w:val="00F935A7"/>
    <w:rsid w:val="00F94113"/>
    <w:rsid w:val="00F94381"/>
    <w:rsid w:val="00F94B7D"/>
    <w:rsid w:val="00F94D88"/>
    <w:rsid w:val="00F94E44"/>
    <w:rsid w:val="00F954F6"/>
    <w:rsid w:val="00F95CD0"/>
    <w:rsid w:val="00F95D89"/>
    <w:rsid w:val="00F9690D"/>
    <w:rsid w:val="00F96AAC"/>
    <w:rsid w:val="00F96CA6"/>
    <w:rsid w:val="00F97126"/>
    <w:rsid w:val="00F97177"/>
    <w:rsid w:val="00F97471"/>
    <w:rsid w:val="00F97E76"/>
    <w:rsid w:val="00FA0402"/>
    <w:rsid w:val="00FA08B4"/>
    <w:rsid w:val="00FA09B5"/>
    <w:rsid w:val="00FA09DF"/>
    <w:rsid w:val="00FA0C6B"/>
    <w:rsid w:val="00FA143C"/>
    <w:rsid w:val="00FA1AC2"/>
    <w:rsid w:val="00FA1CC5"/>
    <w:rsid w:val="00FA1E90"/>
    <w:rsid w:val="00FA2B25"/>
    <w:rsid w:val="00FA2BEF"/>
    <w:rsid w:val="00FA2F50"/>
    <w:rsid w:val="00FA30FA"/>
    <w:rsid w:val="00FA3242"/>
    <w:rsid w:val="00FA3C80"/>
    <w:rsid w:val="00FA3D39"/>
    <w:rsid w:val="00FA4739"/>
    <w:rsid w:val="00FA4CB9"/>
    <w:rsid w:val="00FA4E20"/>
    <w:rsid w:val="00FA4F26"/>
    <w:rsid w:val="00FA540E"/>
    <w:rsid w:val="00FA56C5"/>
    <w:rsid w:val="00FA64CA"/>
    <w:rsid w:val="00FA6FB5"/>
    <w:rsid w:val="00FB0AE9"/>
    <w:rsid w:val="00FB177C"/>
    <w:rsid w:val="00FB1F8B"/>
    <w:rsid w:val="00FB2093"/>
    <w:rsid w:val="00FB24F3"/>
    <w:rsid w:val="00FB2553"/>
    <w:rsid w:val="00FB26A7"/>
    <w:rsid w:val="00FB27BE"/>
    <w:rsid w:val="00FB3569"/>
    <w:rsid w:val="00FB4030"/>
    <w:rsid w:val="00FB44E9"/>
    <w:rsid w:val="00FB4A1C"/>
    <w:rsid w:val="00FB4E80"/>
    <w:rsid w:val="00FB55F7"/>
    <w:rsid w:val="00FB5793"/>
    <w:rsid w:val="00FB59A8"/>
    <w:rsid w:val="00FB626B"/>
    <w:rsid w:val="00FB79B1"/>
    <w:rsid w:val="00FB79E4"/>
    <w:rsid w:val="00FB7A4F"/>
    <w:rsid w:val="00FB7E36"/>
    <w:rsid w:val="00FC0130"/>
    <w:rsid w:val="00FC11BA"/>
    <w:rsid w:val="00FC1308"/>
    <w:rsid w:val="00FC1527"/>
    <w:rsid w:val="00FC158C"/>
    <w:rsid w:val="00FC233E"/>
    <w:rsid w:val="00FC254B"/>
    <w:rsid w:val="00FC26E1"/>
    <w:rsid w:val="00FC2734"/>
    <w:rsid w:val="00FC366A"/>
    <w:rsid w:val="00FC3916"/>
    <w:rsid w:val="00FC3FE0"/>
    <w:rsid w:val="00FC43B7"/>
    <w:rsid w:val="00FC4619"/>
    <w:rsid w:val="00FC4838"/>
    <w:rsid w:val="00FC579F"/>
    <w:rsid w:val="00FC5C75"/>
    <w:rsid w:val="00FC5CD5"/>
    <w:rsid w:val="00FC5D06"/>
    <w:rsid w:val="00FC7380"/>
    <w:rsid w:val="00FC7825"/>
    <w:rsid w:val="00FD049C"/>
    <w:rsid w:val="00FD0633"/>
    <w:rsid w:val="00FD063F"/>
    <w:rsid w:val="00FD11EA"/>
    <w:rsid w:val="00FD15F3"/>
    <w:rsid w:val="00FD1835"/>
    <w:rsid w:val="00FD1936"/>
    <w:rsid w:val="00FD1C25"/>
    <w:rsid w:val="00FD201F"/>
    <w:rsid w:val="00FD2D09"/>
    <w:rsid w:val="00FD334E"/>
    <w:rsid w:val="00FD4D19"/>
    <w:rsid w:val="00FD50C1"/>
    <w:rsid w:val="00FD5AFF"/>
    <w:rsid w:val="00FD5D5A"/>
    <w:rsid w:val="00FD619D"/>
    <w:rsid w:val="00FD6230"/>
    <w:rsid w:val="00FD682D"/>
    <w:rsid w:val="00FD6867"/>
    <w:rsid w:val="00FD72D6"/>
    <w:rsid w:val="00FD7321"/>
    <w:rsid w:val="00FD74AD"/>
    <w:rsid w:val="00FD75D2"/>
    <w:rsid w:val="00FE0171"/>
    <w:rsid w:val="00FE0715"/>
    <w:rsid w:val="00FE0D8C"/>
    <w:rsid w:val="00FE0E45"/>
    <w:rsid w:val="00FE1654"/>
    <w:rsid w:val="00FE16F0"/>
    <w:rsid w:val="00FE18C4"/>
    <w:rsid w:val="00FE1D30"/>
    <w:rsid w:val="00FE1D4E"/>
    <w:rsid w:val="00FE1FD4"/>
    <w:rsid w:val="00FE2366"/>
    <w:rsid w:val="00FE2450"/>
    <w:rsid w:val="00FE25BA"/>
    <w:rsid w:val="00FE2A5E"/>
    <w:rsid w:val="00FE2A60"/>
    <w:rsid w:val="00FE4002"/>
    <w:rsid w:val="00FE4141"/>
    <w:rsid w:val="00FE44AC"/>
    <w:rsid w:val="00FE46D0"/>
    <w:rsid w:val="00FE4D3C"/>
    <w:rsid w:val="00FE5FC3"/>
    <w:rsid w:val="00FE6005"/>
    <w:rsid w:val="00FE658F"/>
    <w:rsid w:val="00FE6D2D"/>
    <w:rsid w:val="00FE74E1"/>
    <w:rsid w:val="00FE79DF"/>
    <w:rsid w:val="00FF00DD"/>
    <w:rsid w:val="00FF0139"/>
    <w:rsid w:val="00FF0502"/>
    <w:rsid w:val="00FF060D"/>
    <w:rsid w:val="00FF0B36"/>
    <w:rsid w:val="00FF0E3B"/>
    <w:rsid w:val="00FF106E"/>
    <w:rsid w:val="00FF1458"/>
    <w:rsid w:val="00FF1DDA"/>
    <w:rsid w:val="00FF2512"/>
    <w:rsid w:val="00FF2539"/>
    <w:rsid w:val="00FF28DC"/>
    <w:rsid w:val="00FF2A39"/>
    <w:rsid w:val="00FF2C69"/>
    <w:rsid w:val="00FF2DD4"/>
    <w:rsid w:val="00FF2F8C"/>
    <w:rsid w:val="00FF30DF"/>
    <w:rsid w:val="00FF3C62"/>
    <w:rsid w:val="00FF40A4"/>
    <w:rsid w:val="00FF44A9"/>
    <w:rsid w:val="00FF45F3"/>
    <w:rsid w:val="00FF492B"/>
    <w:rsid w:val="00FF50C3"/>
    <w:rsid w:val="00FF5125"/>
    <w:rsid w:val="00FF5169"/>
    <w:rsid w:val="00FF53E5"/>
    <w:rsid w:val="00FF56A8"/>
    <w:rsid w:val="00FF56B2"/>
    <w:rsid w:val="00FF5C7F"/>
    <w:rsid w:val="00FF6393"/>
    <w:rsid w:val="00FF65A9"/>
    <w:rsid w:val="00FF6C66"/>
    <w:rsid w:val="00FF71BC"/>
    <w:rsid w:val="00FF73A8"/>
    <w:rsid w:val="00FF784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167FF"/>
  <w15:docId w15:val="{E6F19755-A33A-4249-B3C2-6DC010D8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57"/>
    <w:pPr>
      <w:overflowPunct w:val="0"/>
      <w:autoSpaceDE w:val="0"/>
      <w:autoSpaceDN w:val="0"/>
      <w:adjustRightInd w:val="0"/>
      <w:jc w:val="both"/>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772DA"/>
    <w:pPr>
      <w:keepNext/>
      <w:pageBreakBefore/>
      <w:numPr>
        <w:numId w:val="1"/>
      </w:numPr>
      <w:spacing w:after="240"/>
      <w:ind w:left="851" w:hanging="851"/>
      <w:outlineLvl w:val="0"/>
    </w:pPr>
    <w:rPr>
      <w:b/>
      <w:caps/>
      <w:kern w:val="28"/>
      <w:sz w:val="28"/>
    </w:rPr>
  </w:style>
  <w:style w:type="paragraph" w:styleId="Heading2">
    <w:name w:val="heading 2"/>
    <w:basedOn w:val="Heading1"/>
    <w:next w:val="Normal"/>
    <w:link w:val="Heading2Char"/>
    <w:uiPriority w:val="9"/>
    <w:qFormat/>
    <w:rsid w:val="00486E2C"/>
    <w:pPr>
      <w:keepLines/>
      <w:pageBreakBefore w:val="0"/>
      <w:numPr>
        <w:ilvl w:val="1"/>
      </w:numPr>
      <w:tabs>
        <w:tab w:val="left" w:pos="2835"/>
      </w:tabs>
      <w:spacing w:before="120" w:after="120"/>
      <w:ind w:left="851" w:hanging="851"/>
      <w:outlineLvl w:val="1"/>
    </w:pPr>
    <w:rPr>
      <w:caps w:val="0"/>
      <w:smallCaps/>
      <w:sz w:val="24"/>
      <w:lang w:val="en-US"/>
    </w:rPr>
  </w:style>
  <w:style w:type="paragraph" w:styleId="Heading3">
    <w:name w:val="heading 3"/>
    <w:basedOn w:val="Heading2"/>
    <w:next w:val="Normal"/>
    <w:link w:val="Heading3Char"/>
    <w:uiPriority w:val="9"/>
    <w:qFormat/>
    <w:rsid w:val="00F85BC7"/>
    <w:pPr>
      <w:numPr>
        <w:ilvl w:val="2"/>
      </w:numPr>
      <w:tabs>
        <w:tab w:val="clear" w:pos="2835"/>
        <w:tab w:val="left" w:pos="0"/>
      </w:tabs>
      <w:ind w:left="851" w:hanging="851"/>
      <w:outlineLvl w:val="2"/>
    </w:pPr>
    <w:rPr>
      <w:i/>
      <w:smallCaps w:val="0"/>
    </w:rPr>
  </w:style>
  <w:style w:type="paragraph" w:styleId="Heading4">
    <w:name w:val="heading 4"/>
    <w:aliases w:val="C Head,D&amp;M4,D&amp;M 4,RSKH4,Level 4,RSKHeading 4,§1.1.1.1.,H4,RSK-H4,Heading 4 URS,DNV-H4,Map Title,RSKH41,RSKH42,Heading 4 Char,Heading 4 Char Char,carter ecological heading 4,Minor Heading,h4,heading 4,Level 2 - a,aa,LetHead4,MisHead4,italic,L4"/>
    <w:basedOn w:val="Normal"/>
    <w:next w:val="Normal"/>
    <w:uiPriority w:val="9"/>
    <w:qFormat/>
    <w:pPr>
      <w:keepNext/>
      <w:numPr>
        <w:ilvl w:val="3"/>
        <w:numId w:val="1"/>
      </w:numPr>
      <w:spacing w:after="240"/>
      <w:outlineLvl w:val="3"/>
    </w:pPr>
    <w:rPr>
      <w:i/>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9"/>
    <w:qFormat/>
    <w:pPr>
      <w:numPr>
        <w:ilvl w:val="4"/>
        <w:numId w:val="1"/>
      </w:numPr>
      <w:outlineLvl w:val="4"/>
    </w:p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qFormat/>
    <w:pPr>
      <w:numPr>
        <w:ilvl w:val="5"/>
        <w:numId w:val="1"/>
      </w:numPr>
      <w:spacing w:before="240" w:after="60"/>
      <w:outlineLvl w:val="5"/>
    </w:pPr>
    <w:rPr>
      <w:i/>
    </w:rPr>
  </w:style>
  <w:style w:type="paragraph" w:styleId="Heading7">
    <w:name w:val="heading 7"/>
    <w:aliases w:val="Do Not Use 7,DO NOT USE 7,Legal Level 1.1.,Section 1"/>
    <w:basedOn w:val="Normal"/>
    <w:next w:val="Normal"/>
    <w:link w:val="Heading7Char"/>
    <w:uiPriority w:val="9"/>
    <w:qFormat/>
    <w:pPr>
      <w:numPr>
        <w:ilvl w:val="6"/>
        <w:numId w:val="1"/>
      </w:numPr>
      <w:spacing w:before="240" w:after="60"/>
      <w:outlineLvl w:val="6"/>
    </w:pPr>
  </w:style>
  <w:style w:type="paragraph" w:styleId="Heading8">
    <w:name w:val="heading 8"/>
    <w:aliases w:val="Do Not Use 8,Appendix Level 2,DO NOT USE 8,Legal Level 1.1.1."/>
    <w:basedOn w:val="Normal"/>
    <w:next w:val="Normal"/>
    <w:link w:val="Heading8Char"/>
    <w:uiPriority w:val="9"/>
    <w:qFormat/>
    <w:pPr>
      <w:numPr>
        <w:ilvl w:val="7"/>
        <w:numId w:val="1"/>
      </w:numPr>
      <w:spacing w:before="240" w:after="60"/>
      <w:outlineLvl w:val="7"/>
    </w:pPr>
    <w:rPr>
      <w:i/>
    </w:rPr>
  </w:style>
  <w:style w:type="paragraph" w:styleId="Heading9">
    <w:name w:val="heading 9"/>
    <w:aliases w:val="DNV-H9,Do Not Use 9,Appendix Level 3,DO NOT USE 9,Legal Level 1.1.1.1.,After Section"/>
    <w:basedOn w:val="Normal"/>
    <w:next w:val="Normal"/>
    <w:link w:val="Heading9Char"/>
    <w:uiPriority w:val="9"/>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DA"/>
    <w:rPr>
      <w:rFonts w:ascii="Calibri" w:hAnsi="Calibri"/>
      <w:b/>
      <w:caps/>
      <w:kern w:val="28"/>
      <w:sz w:val="28"/>
      <w:lang w:val="en-GB" w:eastAsia="en-US"/>
    </w:rPr>
  </w:style>
  <w:style w:type="character" w:customStyle="1" w:styleId="Heading2Char">
    <w:name w:val="Heading 2 Char"/>
    <w:basedOn w:val="Heading1Char"/>
    <w:link w:val="Heading2"/>
    <w:uiPriority w:val="9"/>
    <w:rsid w:val="00486E2C"/>
    <w:rPr>
      <w:rFonts w:ascii="Calibri" w:hAnsi="Calibri"/>
      <w:b/>
      <w:caps w:val="0"/>
      <w:smallCaps/>
      <w:kern w:val="28"/>
      <w:sz w:val="24"/>
      <w:lang w:val="en-US" w:eastAsia="en-US"/>
    </w:rPr>
  </w:style>
  <w:style w:type="character" w:customStyle="1" w:styleId="Heading3Char">
    <w:name w:val="Heading 3 Char"/>
    <w:basedOn w:val="Heading2Char"/>
    <w:link w:val="Heading3"/>
    <w:uiPriority w:val="9"/>
    <w:rsid w:val="00F85BC7"/>
    <w:rPr>
      <w:rFonts w:ascii="Calibri" w:hAnsi="Calibri"/>
      <w:b/>
      <w:i/>
      <w:caps w:val="0"/>
      <w:smallCaps w:val="0"/>
      <w:kern w:val="28"/>
      <w:sz w:val="24"/>
      <w:lang w:val="en-US" w:eastAsia="en-US"/>
    </w:rPr>
  </w:style>
  <w:style w:type="paragraph" w:styleId="EnvelopeAddress">
    <w:name w:val="envelope address"/>
    <w:basedOn w:val="Normal"/>
    <w:pPr>
      <w:framePr w:w="7920" w:h="1980" w:hRule="exact" w:hSpace="180" w:wrap="auto" w:hAnchor="page" w:xAlign="center" w:yAlign="bottom"/>
      <w:ind w:left="2880"/>
    </w:pPr>
  </w:style>
  <w:style w:type="paragraph" w:styleId="Caption">
    <w:name w:val="caption"/>
    <w:aliases w:val="Table"/>
    <w:basedOn w:val="Normal"/>
    <w:next w:val="Normal"/>
    <w:link w:val="CaptionChar"/>
    <w:qFormat/>
    <w:rsid w:val="009F4988"/>
    <w:pPr>
      <w:keepNext/>
      <w:keepLines/>
      <w:ind w:left="567" w:hanging="567"/>
    </w:pPr>
    <w:rPr>
      <w:b/>
      <w:sz w:val="22"/>
    </w:rPr>
  </w:style>
  <w:style w:type="character" w:customStyle="1" w:styleId="CaptionChar">
    <w:name w:val="Caption Char"/>
    <w:aliases w:val="Table Char"/>
    <w:basedOn w:val="DefaultParagraphFont"/>
    <w:link w:val="Caption"/>
    <w:rsid w:val="009F4988"/>
    <w:rPr>
      <w:rFonts w:ascii="Calibri" w:hAnsi="Calibri"/>
      <w:b/>
      <w:sz w:val="22"/>
      <w:lang w:val="en-GB" w:eastAsia="en-US"/>
    </w:rPr>
  </w:style>
  <w:style w:type="paragraph" w:styleId="Footer">
    <w:name w:val="footer"/>
    <w:basedOn w:val="Normal"/>
    <w:link w:val="FooterChar"/>
    <w:uiPriority w:val="99"/>
    <w:pPr>
      <w:pBdr>
        <w:top w:val="single" w:sz="6" w:space="1" w:color="auto"/>
      </w:pBdr>
      <w:tabs>
        <w:tab w:val="right" w:pos="7655"/>
      </w:tabs>
      <w:spacing w:before="220"/>
    </w:pPr>
    <w:rPr>
      <w:smallCaps/>
      <w:sz w:val="14"/>
    </w:rPr>
  </w:style>
  <w:style w:type="character" w:styleId="FootnoteReference">
    <w:name w:val="footnote reference"/>
    <w:aliases w:val="Style 24,Style 21,Ref,de nota al pie,16 Point,Superscript 6 Point,Footnote Reference2,ftref,fr,Footnote Ref in FtNote,SUPERS,BVI fnr,Marque note bas de page,(NECG) Footnote Reference,Fußnotenzeichen DISS,FnR-ANZDEC,½Å¡Á¢ÒýÓÃ,脚注引用"/>
    <w:basedOn w:val="DefaultParagraphFont"/>
    <w:link w:val="BVIfnrCarCar"/>
    <w:qFormat/>
    <w:rPr>
      <w:rFonts w:ascii="Book Antiqua" w:hAnsi="Book Antiqua"/>
      <w:vertAlign w:val="superscript"/>
    </w:rPr>
  </w:style>
  <w:style w:type="paragraph" w:styleId="FootnoteText">
    <w:name w:val="footnote text"/>
    <w:aliases w:val="F,Style 25,single space,FOOTNOTES,fn,Footnote Text Char1,Footnote Text Char Char,Footnote Text Char Char1,FOOTNOTES Char Char,fn Char Char,single space Char Char,footnote text Char Char,FOOTNOTES Char1,Footnote Text Char1 Char Char,ft,ADB"/>
    <w:basedOn w:val="Normal"/>
    <w:link w:val="FootnoteTextChar"/>
    <w:qFormat/>
    <w:pPr>
      <w:spacing w:after="260"/>
    </w:pPr>
    <w:rPr>
      <w:sz w:val="14"/>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ft Char,ADB Char"/>
    <w:basedOn w:val="DefaultParagraphFont"/>
    <w:link w:val="FootnoteText"/>
    <w:locked/>
    <w:rsid w:val="00E511DC"/>
    <w:rPr>
      <w:rFonts w:ascii="Book Antiqua" w:hAnsi="Book Antiqua"/>
      <w:sz w:val="14"/>
      <w:lang w:val="en-GB" w:eastAsia="en-US" w:bidi="ar-SA"/>
    </w:rPr>
  </w:style>
  <w:style w:type="paragraph" w:customStyle="1" w:styleId="GraphicsText">
    <w:name w:val="Graphics Text"/>
    <w:basedOn w:val="Normal"/>
    <w:rPr>
      <w:rFonts w:ascii="Arial Narrow" w:hAnsi="Arial Narrow"/>
      <w:sz w:val="18"/>
    </w:rPr>
  </w:style>
  <w:style w:type="paragraph" w:styleId="Header">
    <w:name w:val="header"/>
    <w:basedOn w:val="Normal"/>
    <w:next w:val="Normal"/>
    <w:link w:val="HeaderChar"/>
    <w:uiPriority w:val="99"/>
    <w:qFormat/>
    <w:rsid w:val="008765BC"/>
    <w:pPr>
      <w:tabs>
        <w:tab w:val="left" w:pos="4153"/>
        <w:tab w:val="right" w:pos="8306"/>
      </w:tabs>
      <w:spacing w:after="240"/>
    </w:pPr>
    <w:rPr>
      <w:b/>
      <w:caps/>
      <w:sz w:val="22"/>
    </w:rPr>
  </w:style>
  <w:style w:type="paragraph" w:styleId="ListBullet2">
    <w:name w:val="List Bullet 2"/>
    <w:basedOn w:val="Normal"/>
    <w:pPr>
      <w:ind w:left="720" w:hanging="360"/>
    </w:pPr>
  </w:style>
  <w:style w:type="paragraph" w:styleId="NormalIndent">
    <w:name w:val="Normal Indent"/>
    <w:basedOn w:val="Normal"/>
    <w:pPr>
      <w:ind w:left="720"/>
    </w:pPr>
  </w:style>
  <w:style w:type="paragraph" w:customStyle="1" w:styleId="XecSumm">
    <w:name w:val="XecSumm"/>
    <w:basedOn w:val="Normal"/>
    <w:rPr>
      <w:i/>
    </w:rPr>
  </w:style>
  <w:style w:type="character" w:styleId="PageNumber">
    <w:name w:val="page number"/>
    <w:basedOn w:val="DefaultParagraphFont"/>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uiPriority w:val="39"/>
    <w:rsid w:val="00325AC7"/>
    <w:pPr>
      <w:spacing w:before="120" w:after="120"/>
      <w:jc w:val="left"/>
    </w:pPr>
    <w:rPr>
      <w:rFonts w:asciiTheme="minorHAnsi" w:hAnsiTheme="minorHAnsi" w:cstheme="minorHAnsi"/>
      <w:b/>
      <w:bCs/>
      <w:caps/>
      <w:sz w:val="20"/>
      <w:szCs w:val="24"/>
    </w:rPr>
  </w:style>
  <w:style w:type="paragraph" w:styleId="TOC2">
    <w:name w:val="toc 2"/>
    <w:basedOn w:val="Normal"/>
    <w:next w:val="Normal"/>
    <w:uiPriority w:val="39"/>
    <w:rsid w:val="00325AC7"/>
    <w:pPr>
      <w:ind w:left="240"/>
      <w:jc w:val="left"/>
    </w:pPr>
    <w:rPr>
      <w:rFonts w:asciiTheme="minorHAnsi" w:hAnsiTheme="minorHAnsi" w:cstheme="minorHAnsi"/>
      <w:smallCaps/>
      <w:sz w:val="20"/>
      <w:szCs w:val="24"/>
    </w:rPr>
  </w:style>
  <w:style w:type="paragraph" w:styleId="TOC3">
    <w:name w:val="toc 3"/>
    <w:basedOn w:val="Normal"/>
    <w:next w:val="Normal"/>
    <w:uiPriority w:val="39"/>
    <w:rsid w:val="00325AC7"/>
    <w:pPr>
      <w:ind w:left="480"/>
      <w:jc w:val="left"/>
    </w:pPr>
    <w:rPr>
      <w:rFonts w:asciiTheme="minorHAnsi" w:hAnsiTheme="minorHAnsi" w:cstheme="minorHAnsi"/>
      <w:i/>
      <w:iCs/>
      <w:sz w:val="20"/>
      <w:szCs w:val="24"/>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uiPriority w:val="99"/>
    <w:rsid w:val="007B6A69"/>
    <w:pPr>
      <w:tabs>
        <w:tab w:val="right" w:pos="9072"/>
      </w:tabs>
    </w:pPr>
    <w:rPr>
      <w:noProof/>
    </w:rPr>
  </w:style>
  <w:style w:type="paragraph" w:customStyle="1" w:styleId="MarginRelease">
    <w:name w:val="MarginRelease"/>
    <w:basedOn w:val="Normal"/>
    <w:next w:val="Normal"/>
    <w:pPr>
      <w:ind w:hanging="1418"/>
    </w:pPr>
  </w:style>
  <w:style w:type="paragraph" w:customStyle="1" w:styleId="AnnexLetter">
    <w:name w:val="AnnexLetter"/>
    <w:basedOn w:val="Normal"/>
    <w:pPr>
      <w:spacing w:before="2400"/>
      <w:ind w:left="1418" w:right="1418"/>
    </w:pPr>
  </w:style>
  <w:style w:type="paragraph" w:customStyle="1" w:styleId="AnnexTitle">
    <w:name w:val="AnnexTitle"/>
    <w:basedOn w:val="Normal"/>
    <w:next w:val="Normal"/>
    <w:rsid w:val="00755F1E"/>
    <w:pPr>
      <w:spacing w:before="6000"/>
      <w:jc w:val="center"/>
    </w:pPr>
    <w:rPr>
      <w:b/>
      <w:sz w:val="32"/>
    </w:rPr>
  </w:style>
  <w:style w:type="character" w:customStyle="1" w:styleId="XFootNote">
    <w:name w:val="XFootNote"/>
    <w:basedOn w:val="DefaultParagraphFont"/>
    <w:rPr>
      <w:rFonts w:ascii="Book Antiqua" w:hAnsi="Book Antiqua"/>
      <w:position w:val="6"/>
      <w:sz w:val="14"/>
      <w:vertAlign w:val="baseline"/>
    </w:rPr>
  </w:style>
  <w:style w:type="character" w:customStyle="1" w:styleId="XFootNoteText">
    <w:name w:val="XFootNoteText"/>
    <w:basedOn w:val="XFootNote"/>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pPr>
  </w:style>
  <w:style w:type="character" w:styleId="Hyperlink">
    <w:name w:val="Hyperlink"/>
    <w:basedOn w:val="DefaultParagraphFont"/>
    <w:uiPriority w:val="99"/>
    <w:rsid w:val="00546D1B"/>
    <w:rPr>
      <w:color w:val="0000FF"/>
      <w:u w:val="single"/>
    </w:rPr>
  </w:style>
  <w:style w:type="character" w:styleId="CommentReference">
    <w:name w:val="annotation reference"/>
    <w:basedOn w:val="DefaultParagraphFont"/>
    <w:semiHidden/>
    <w:rsid w:val="00450AB6"/>
    <w:rPr>
      <w:sz w:val="16"/>
      <w:szCs w:val="16"/>
    </w:rPr>
  </w:style>
  <w:style w:type="paragraph" w:styleId="CommentText">
    <w:name w:val="annotation text"/>
    <w:basedOn w:val="Normal"/>
    <w:link w:val="CommentTextChar"/>
    <w:semiHidden/>
    <w:rsid w:val="00450AB6"/>
  </w:style>
  <w:style w:type="character" w:customStyle="1" w:styleId="CommentTextChar">
    <w:name w:val="Comment Text Char"/>
    <w:basedOn w:val="DefaultParagraphFont"/>
    <w:link w:val="CommentText"/>
    <w:semiHidden/>
    <w:locked/>
    <w:rsid w:val="0064204A"/>
    <w:rPr>
      <w:rFonts w:ascii="Book Antiqua" w:hAnsi="Book Antiqua"/>
      <w:lang w:val="en-GB" w:eastAsia="en-US" w:bidi="ar-SA"/>
    </w:rPr>
  </w:style>
  <w:style w:type="paragraph" w:styleId="CommentSubject">
    <w:name w:val="annotation subject"/>
    <w:basedOn w:val="CommentText"/>
    <w:next w:val="CommentText"/>
    <w:link w:val="CommentSubjectChar"/>
    <w:semiHidden/>
    <w:rsid w:val="00450AB6"/>
    <w:rPr>
      <w:b/>
      <w:bCs/>
    </w:rPr>
  </w:style>
  <w:style w:type="paragraph" w:styleId="BalloonText">
    <w:name w:val="Balloon Text"/>
    <w:basedOn w:val="Normal"/>
    <w:link w:val="BalloonTextChar"/>
    <w:semiHidden/>
    <w:rsid w:val="00450AB6"/>
    <w:rPr>
      <w:rFonts w:ascii="Tahoma" w:hAnsi="Tahoma" w:cs="Tahoma"/>
      <w:sz w:val="16"/>
      <w:szCs w:val="16"/>
    </w:rPr>
  </w:style>
  <w:style w:type="paragraph" w:customStyle="1" w:styleId="BaseTableHeading">
    <w:name w:val="Base Table Heading"/>
    <w:basedOn w:val="Normal"/>
    <w:link w:val="BaseTableHeadingChar"/>
    <w:rsid w:val="00E511DC"/>
    <w:pPr>
      <w:overflowPunct/>
      <w:autoSpaceDE/>
      <w:autoSpaceDN/>
      <w:adjustRightInd/>
      <w:spacing w:before="80" w:after="160"/>
      <w:textAlignment w:val="auto"/>
    </w:pPr>
    <w:rPr>
      <w:b/>
      <w:lang w:val="en-ZA" w:eastAsia="en-GB"/>
    </w:rPr>
  </w:style>
  <w:style w:type="character" w:customStyle="1" w:styleId="BaseTableHeadingChar">
    <w:name w:val="Base Table Heading Char"/>
    <w:link w:val="BaseTableHeading"/>
    <w:locked/>
    <w:rsid w:val="00E511DC"/>
    <w:rPr>
      <w:rFonts w:ascii="Calibri" w:hAnsi="Calibri"/>
      <w:b/>
      <w:sz w:val="22"/>
      <w:lang w:val="en-ZA" w:eastAsia="en-GB" w:bidi="ar-SA"/>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rsid w:val="00B52365"/>
    <w:rPr>
      <w:rFonts w:ascii="Book Antiqua" w:hAnsi="Book Antiqua"/>
      <w:b/>
      <w:i/>
      <w:sz w:val="22"/>
      <w:lang w:val="en-GB" w:eastAsia="en-US" w:bidi="ar-SA"/>
    </w:rPr>
  </w:style>
  <w:style w:type="table" w:styleId="TableGrid">
    <w:name w:val="Table Grid"/>
    <w:aliases w:val="Table long document,mtbs"/>
    <w:basedOn w:val="TableNormal"/>
    <w:uiPriority w:val="39"/>
    <w:rsid w:val="002D78B7"/>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
    <w:name w:val="Foot"/>
    <w:basedOn w:val="Normal"/>
    <w:rsid w:val="0064204A"/>
    <w:pPr>
      <w:overflowPunct/>
      <w:autoSpaceDE/>
      <w:autoSpaceDN/>
      <w:adjustRightInd/>
      <w:textAlignment w:val="auto"/>
    </w:pPr>
    <w:rPr>
      <w:rFonts w:ascii="Arial Black" w:hAnsi="Arial Black"/>
      <w:sz w:val="18"/>
      <w:szCs w:val="24"/>
    </w:rPr>
  </w:style>
  <w:style w:type="paragraph" w:customStyle="1" w:styleId="Table1">
    <w:name w:val="Table 1"/>
    <w:basedOn w:val="Normal"/>
    <w:rsid w:val="00AE7CE6"/>
    <w:pPr>
      <w:spacing w:before="60" w:after="60"/>
      <w:jc w:val="left"/>
    </w:pPr>
    <w:rPr>
      <w:szCs w:val="22"/>
    </w:rPr>
  </w:style>
  <w:style w:type="paragraph" w:customStyle="1" w:styleId="BaseHeading1">
    <w:name w:val="Base Heading 1"/>
    <w:basedOn w:val="Normal"/>
    <w:next w:val="Normal"/>
    <w:rsid w:val="00AE0B8E"/>
    <w:pPr>
      <w:keepNext/>
      <w:pageBreakBefore/>
      <w:numPr>
        <w:numId w:val="2"/>
      </w:numPr>
      <w:overflowPunct/>
      <w:autoSpaceDE/>
      <w:autoSpaceDN/>
      <w:adjustRightInd/>
      <w:spacing w:after="60"/>
      <w:ind w:left="431" w:hanging="431"/>
      <w:textAlignment w:val="auto"/>
      <w:outlineLvl w:val="0"/>
    </w:pPr>
    <w:rPr>
      <w:b/>
      <w:lang w:eastAsia="en-GB"/>
    </w:rPr>
  </w:style>
  <w:style w:type="paragraph" w:customStyle="1" w:styleId="BaseHeading3">
    <w:name w:val="Base Heading 3"/>
    <w:basedOn w:val="Heading3"/>
    <w:link w:val="BaseHeading3Char"/>
    <w:rsid w:val="00AE0B8E"/>
    <w:pPr>
      <w:keepLines w:val="0"/>
      <w:numPr>
        <w:ilvl w:val="0"/>
        <w:numId w:val="0"/>
      </w:numPr>
      <w:tabs>
        <w:tab w:val="clear" w:pos="0"/>
        <w:tab w:val="num" w:pos="720"/>
      </w:tabs>
      <w:overflowPunct/>
      <w:autoSpaceDE/>
      <w:autoSpaceDN/>
      <w:adjustRightInd/>
      <w:spacing w:after="0"/>
      <w:ind w:left="720" w:hanging="720"/>
      <w:textAlignment w:val="auto"/>
    </w:pPr>
    <w:rPr>
      <w:kern w:val="0"/>
      <w:lang w:eastAsia="en-GB"/>
    </w:rPr>
  </w:style>
  <w:style w:type="character" w:customStyle="1" w:styleId="BaseHeading3Char">
    <w:name w:val="Base Heading 3 Char"/>
    <w:link w:val="BaseHeading3"/>
    <w:locked/>
    <w:rsid w:val="00AE0B8E"/>
    <w:rPr>
      <w:rFonts w:ascii="Calibri" w:hAnsi="Calibri"/>
      <w:b/>
      <w:i/>
      <w:lang w:val="en-GB" w:eastAsia="en-GB" w:bidi="ar-SA"/>
    </w:rPr>
  </w:style>
  <w:style w:type="paragraph" w:customStyle="1" w:styleId="Table2">
    <w:name w:val="Table 2"/>
    <w:basedOn w:val="Normal"/>
    <w:rsid w:val="00BD31EB"/>
    <w:pPr>
      <w:spacing w:before="20" w:after="20"/>
      <w:jc w:val="left"/>
    </w:pPr>
    <w:rPr>
      <w:sz w:val="18"/>
    </w:rPr>
  </w:style>
  <w:style w:type="paragraph" w:styleId="TOC4">
    <w:name w:val="toc 4"/>
    <w:basedOn w:val="Normal"/>
    <w:next w:val="Normal"/>
    <w:autoRedefine/>
    <w:uiPriority w:val="39"/>
    <w:rsid w:val="0039428E"/>
    <w:pPr>
      <w:ind w:left="720"/>
      <w:jc w:val="left"/>
    </w:pPr>
    <w:rPr>
      <w:rFonts w:asciiTheme="minorHAnsi" w:hAnsiTheme="minorHAnsi" w:cstheme="minorHAnsi"/>
      <w:sz w:val="18"/>
      <w:szCs w:val="21"/>
    </w:rPr>
  </w:style>
  <w:style w:type="paragraph" w:styleId="TOC5">
    <w:name w:val="toc 5"/>
    <w:basedOn w:val="Normal"/>
    <w:next w:val="Normal"/>
    <w:autoRedefine/>
    <w:uiPriority w:val="39"/>
    <w:rsid w:val="0039428E"/>
    <w:pPr>
      <w:ind w:left="960"/>
      <w:jc w:val="left"/>
    </w:pPr>
    <w:rPr>
      <w:rFonts w:asciiTheme="minorHAnsi" w:hAnsiTheme="minorHAnsi" w:cstheme="minorHAnsi"/>
      <w:sz w:val="18"/>
      <w:szCs w:val="21"/>
    </w:rPr>
  </w:style>
  <w:style w:type="paragraph" w:styleId="TOC6">
    <w:name w:val="toc 6"/>
    <w:basedOn w:val="Normal"/>
    <w:next w:val="Normal"/>
    <w:autoRedefine/>
    <w:uiPriority w:val="39"/>
    <w:rsid w:val="0039428E"/>
    <w:pPr>
      <w:ind w:left="1200"/>
      <w:jc w:val="left"/>
    </w:pPr>
    <w:rPr>
      <w:rFonts w:asciiTheme="minorHAnsi" w:hAnsiTheme="minorHAnsi" w:cstheme="minorHAnsi"/>
      <w:sz w:val="18"/>
      <w:szCs w:val="21"/>
    </w:rPr>
  </w:style>
  <w:style w:type="paragraph" w:styleId="TOC7">
    <w:name w:val="toc 7"/>
    <w:basedOn w:val="Normal"/>
    <w:next w:val="Normal"/>
    <w:autoRedefine/>
    <w:uiPriority w:val="39"/>
    <w:rsid w:val="0039428E"/>
    <w:pPr>
      <w:ind w:left="1440"/>
      <w:jc w:val="left"/>
    </w:pPr>
    <w:rPr>
      <w:rFonts w:asciiTheme="minorHAnsi" w:hAnsiTheme="minorHAnsi" w:cstheme="minorHAnsi"/>
      <w:sz w:val="18"/>
      <w:szCs w:val="21"/>
    </w:rPr>
  </w:style>
  <w:style w:type="paragraph" w:styleId="TOC8">
    <w:name w:val="toc 8"/>
    <w:basedOn w:val="Normal"/>
    <w:next w:val="Normal"/>
    <w:autoRedefine/>
    <w:uiPriority w:val="39"/>
    <w:rsid w:val="0039428E"/>
    <w:pPr>
      <w:ind w:left="1680"/>
      <w:jc w:val="left"/>
    </w:pPr>
    <w:rPr>
      <w:rFonts w:asciiTheme="minorHAnsi" w:hAnsiTheme="minorHAnsi" w:cstheme="minorHAnsi"/>
      <w:sz w:val="18"/>
      <w:szCs w:val="21"/>
    </w:rPr>
  </w:style>
  <w:style w:type="paragraph" w:styleId="TOC9">
    <w:name w:val="toc 9"/>
    <w:basedOn w:val="Normal"/>
    <w:next w:val="Normal"/>
    <w:autoRedefine/>
    <w:uiPriority w:val="39"/>
    <w:rsid w:val="0039428E"/>
    <w:pPr>
      <w:ind w:left="1920"/>
      <w:jc w:val="left"/>
    </w:pPr>
    <w:rPr>
      <w:rFonts w:asciiTheme="minorHAnsi" w:hAnsiTheme="minorHAnsi" w:cstheme="minorHAnsi"/>
      <w:sz w:val="18"/>
      <w:szCs w:val="21"/>
    </w:rPr>
  </w:style>
  <w:style w:type="table" w:styleId="LightShading">
    <w:name w:val="Light Shading"/>
    <w:basedOn w:val="TableNormal"/>
    <w:uiPriority w:val="60"/>
    <w:rsid w:val="00893C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Celula,List Bullet Mary,List Paragraph (numbered (a)),List Paragraph nowy,List Paragraph1,List_Paragraph,Liste 1,Medium Grid 1 - Accent 21,Numbered List Paragraph,Paragraphe  revu,Paragraphe de liste1,References,ReferencesCxSpLast,Bullet1"/>
    <w:basedOn w:val="Normal"/>
    <w:link w:val="ListParagraphChar"/>
    <w:uiPriority w:val="34"/>
    <w:qFormat/>
    <w:rsid w:val="00923408"/>
    <w:pPr>
      <w:ind w:left="284"/>
      <w:contextualSpacing/>
    </w:pPr>
  </w:style>
  <w:style w:type="character" w:customStyle="1" w:styleId="Style">
    <w:name w:val="Style"/>
    <w:basedOn w:val="FootnoteReference"/>
    <w:rsid w:val="00EC3865"/>
    <w:rPr>
      <w:rFonts w:ascii="Arial" w:hAnsi="Arial"/>
      <w:i/>
      <w:color w:val="000000" w:themeColor="text1" w:themeShade="BF"/>
      <w:sz w:val="16"/>
      <w:vertAlign w:val="superscript"/>
    </w:rPr>
  </w:style>
  <w:style w:type="table" w:styleId="TableContemporary">
    <w:name w:val="Table Contemporary"/>
    <w:basedOn w:val="TableNormal"/>
    <w:rsid w:val="00572073"/>
    <w:pPr>
      <w:overflowPunct w:val="0"/>
      <w:autoSpaceDE w:val="0"/>
      <w:autoSpaceDN w:val="0"/>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lang w:val="en-GB" w:eastAsia="en-US"/>
    </w:rPr>
  </w:style>
  <w:style w:type="paragraph" w:styleId="TOCHeading">
    <w:name w:val="TOC Heading"/>
    <w:basedOn w:val="Heading1"/>
    <w:next w:val="Normal"/>
    <w:uiPriority w:val="39"/>
    <w:semiHidden/>
    <w:unhideWhenUsed/>
    <w:qFormat/>
    <w:rsid w:val="00325AC7"/>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Cs w:val="28"/>
      <w:lang w:val="en-US" w:eastAsia="ja-JP"/>
    </w:rPr>
  </w:style>
  <w:style w:type="paragraph" w:customStyle="1" w:styleId="CoverPageHeading">
    <w:name w:val="Cover Page Heading"/>
    <w:basedOn w:val="Normal"/>
    <w:next w:val="Normal"/>
    <w:qFormat/>
    <w:rsid w:val="009410DD"/>
    <w:pPr>
      <w:jc w:val="center"/>
    </w:pPr>
    <w:rPr>
      <w:b/>
      <w:caps/>
      <w:sz w:val="40"/>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uiPriority w:val="9"/>
    <w:rsid w:val="00B3008D"/>
    <w:rPr>
      <w:rFonts w:ascii="Calibri" w:hAnsi="Calibri"/>
      <w:sz w:val="24"/>
      <w:lang w:val="en-GB" w:eastAsia="en-U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uiPriority w:val="9"/>
    <w:rsid w:val="00B3008D"/>
    <w:rPr>
      <w:rFonts w:ascii="Calibri" w:hAnsi="Calibri"/>
      <w:i/>
      <w:sz w:val="24"/>
      <w:lang w:val="en-GB" w:eastAsia="en-US"/>
    </w:rPr>
  </w:style>
  <w:style w:type="character" w:customStyle="1" w:styleId="Heading7Char">
    <w:name w:val="Heading 7 Char"/>
    <w:aliases w:val="Do Not Use 7 Char,DO NOT USE 7 Char,Legal Level 1.1. Char,Section 1 Char"/>
    <w:basedOn w:val="DefaultParagraphFont"/>
    <w:link w:val="Heading7"/>
    <w:uiPriority w:val="9"/>
    <w:rsid w:val="00B3008D"/>
    <w:rPr>
      <w:rFonts w:ascii="Calibri" w:hAnsi="Calibri"/>
      <w:sz w:val="24"/>
      <w:lang w:val="en-GB" w:eastAsia="en-US"/>
    </w:rPr>
  </w:style>
  <w:style w:type="character" w:customStyle="1" w:styleId="Heading8Char">
    <w:name w:val="Heading 8 Char"/>
    <w:aliases w:val="Do Not Use 8 Char,Appendix Level 2 Char,DO NOT USE 8 Char,Legal Level 1.1.1. Char"/>
    <w:basedOn w:val="DefaultParagraphFont"/>
    <w:link w:val="Heading8"/>
    <w:uiPriority w:val="9"/>
    <w:rsid w:val="00B3008D"/>
    <w:rPr>
      <w:rFonts w:ascii="Calibri" w:hAnsi="Calibri"/>
      <w:i/>
      <w:sz w:val="24"/>
      <w:lang w:val="en-GB" w:eastAsia="en-US"/>
    </w:rPr>
  </w:style>
  <w:style w:type="character" w:customStyle="1" w:styleId="Heading9Char">
    <w:name w:val="Heading 9 Char"/>
    <w:aliases w:val="DNV-H9 Char,Do Not Use 9 Char,Appendix Level 3 Char,DO NOT USE 9 Char,Legal Level 1.1.1.1. Char,After Section Char"/>
    <w:basedOn w:val="DefaultParagraphFont"/>
    <w:link w:val="Heading9"/>
    <w:uiPriority w:val="9"/>
    <w:rsid w:val="00B3008D"/>
    <w:rPr>
      <w:rFonts w:ascii="Calibri" w:hAnsi="Calibri"/>
      <w:i/>
      <w:sz w:val="18"/>
      <w:lang w:val="en-GB" w:eastAsia="en-US"/>
    </w:rPr>
  </w:style>
  <w:style w:type="character" w:customStyle="1" w:styleId="FooterChar">
    <w:name w:val="Footer Char"/>
    <w:basedOn w:val="DefaultParagraphFont"/>
    <w:link w:val="Footer"/>
    <w:uiPriority w:val="99"/>
    <w:rsid w:val="00B3008D"/>
    <w:rPr>
      <w:rFonts w:ascii="Calibri" w:hAnsi="Calibri"/>
      <w:smallCaps/>
      <w:sz w:val="14"/>
      <w:lang w:val="en-GB" w:eastAsia="en-US"/>
    </w:rPr>
  </w:style>
  <w:style w:type="character" w:customStyle="1" w:styleId="HeaderChar">
    <w:name w:val="Header Char"/>
    <w:basedOn w:val="DefaultParagraphFont"/>
    <w:link w:val="Header"/>
    <w:uiPriority w:val="99"/>
    <w:rsid w:val="00B3008D"/>
    <w:rPr>
      <w:rFonts w:ascii="Calibri" w:hAnsi="Calibri"/>
      <w:b/>
      <w:caps/>
      <w:sz w:val="22"/>
      <w:lang w:val="en-GB" w:eastAsia="en-US"/>
    </w:rPr>
  </w:style>
  <w:style w:type="character" w:customStyle="1" w:styleId="CommentSubjectChar">
    <w:name w:val="Comment Subject Char"/>
    <w:basedOn w:val="CommentTextChar"/>
    <w:link w:val="CommentSubject"/>
    <w:semiHidden/>
    <w:rsid w:val="00B3008D"/>
    <w:rPr>
      <w:rFonts w:ascii="Calibri" w:hAnsi="Calibri"/>
      <w:b/>
      <w:bCs/>
      <w:lang w:val="en-GB" w:eastAsia="en-US" w:bidi="ar-SA"/>
    </w:rPr>
  </w:style>
  <w:style w:type="character" w:customStyle="1" w:styleId="BalloonTextChar">
    <w:name w:val="Balloon Text Char"/>
    <w:basedOn w:val="DefaultParagraphFont"/>
    <w:link w:val="BalloonText"/>
    <w:semiHidden/>
    <w:rsid w:val="00B3008D"/>
    <w:rPr>
      <w:rFonts w:ascii="Tahoma" w:hAnsi="Tahoma" w:cs="Tahoma"/>
      <w:sz w:val="16"/>
      <w:szCs w:val="16"/>
      <w:lang w:val="en-GB" w:eastAsia="en-US"/>
    </w:rPr>
  </w:style>
  <w:style w:type="table" w:customStyle="1" w:styleId="TableGrid1">
    <w:name w:val="Table Grid1"/>
    <w:basedOn w:val="TableNormal"/>
    <w:next w:val="TableGrid"/>
    <w:rsid w:val="00BF5FA4"/>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rsid w:val="00923408"/>
    <w:pPr>
      <w:jc w:val="center"/>
    </w:pPr>
    <w:rPr>
      <w:b/>
      <w:bCs/>
      <w:sz w:val="18"/>
    </w:rPr>
  </w:style>
  <w:style w:type="character" w:customStyle="1" w:styleId="StyleBookAntiquaSuperscript">
    <w:name w:val="Style Book Antiqua Superscript"/>
    <w:basedOn w:val="DefaultParagraphFont"/>
    <w:rsid w:val="009E4ABC"/>
    <w:rPr>
      <w:vertAlign w:val="superscript"/>
    </w:rPr>
  </w:style>
  <w:style w:type="numbering" w:customStyle="1" w:styleId="StyleNumberedLeft063cmHanging063cm">
    <w:name w:val="Style Numbered Left:  0.63 cm Hanging:  0.63 cm"/>
    <w:basedOn w:val="NoList"/>
    <w:rsid w:val="009E4ABC"/>
    <w:pPr>
      <w:numPr>
        <w:numId w:val="3"/>
      </w:numPr>
    </w:pPr>
  </w:style>
  <w:style w:type="paragraph" w:customStyle="1" w:styleId="BodyA">
    <w:name w:val="Body A"/>
    <w:rsid w:val="00A9590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character" w:customStyle="1" w:styleId="ListParagraphChar">
    <w:name w:val="List Paragraph Char"/>
    <w:aliases w:val="Celula Char,List Bullet Mary Char,List Paragraph (numbered (a)) Char,List Paragraph nowy Char,List Paragraph1 Char,List_Paragraph Char,Liste 1 Char,Medium Grid 1 - Accent 21 Char,Numbered List Paragraph Char,Paragraphe  revu Char"/>
    <w:link w:val="ListParagraph"/>
    <w:uiPriority w:val="1"/>
    <w:qFormat/>
    <w:locked/>
    <w:rsid w:val="00C02DCB"/>
    <w:rPr>
      <w:rFonts w:ascii="Calibri" w:hAnsi="Calibri"/>
      <w:sz w:val="24"/>
      <w:lang w:val="en-GB" w:eastAsia="en-US"/>
    </w:rPr>
  </w:style>
  <w:style w:type="character" w:customStyle="1" w:styleId="UnresolvedMention">
    <w:name w:val="Unresolved Mention"/>
    <w:basedOn w:val="DefaultParagraphFont"/>
    <w:uiPriority w:val="99"/>
    <w:semiHidden/>
    <w:unhideWhenUsed/>
    <w:rsid w:val="00D9630A"/>
    <w:rPr>
      <w:color w:val="605E5C"/>
      <w:shd w:val="clear" w:color="auto" w:fill="E1DFDD"/>
    </w:rPr>
  </w:style>
  <w:style w:type="table" w:styleId="PlainTable5">
    <w:name w:val="Plain Table 5"/>
    <w:basedOn w:val="TableNormal"/>
    <w:uiPriority w:val="45"/>
    <w:rsid w:val="0044736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qFormat/>
    <w:rsid w:val="000B2007"/>
    <w:rPr>
      <w:b/>
      <w:bCs/>
    </w:rPr>
  </w:style>
  <w:style w:type="paragraph" w:styleId="Bibliography">
    <w:name w:val="Bibliography"/>
    <w:basedOn w:val="Normal"/>
    <w:next w:val="Normal"/>
    <w:uiPriority w:val="37"/>
    <w:unhideWhenUsed/>
    <w:rsid w:val="008510F3"/>
  </w:style>
  <w:style w:type="paragraph" w:customStyle="1" w:styleId="Default">
    <w:name w:val="Default"/>
    <w:rsid w:val="005A063A"/>
    <w:pPr>
      <w:autoSpaceDE w:val="0"/>
      <w:autoSpaceDN w:val="0"/>
      <w:adjustRightInd w:val="0"/>
    </w:pPr>
    <w:rPr>
      <w:color w:val="000000"/>
      <w:sz w:val="24"/>
      <w:szCs w:val="24"/>
    </w:rPr>
  </w:style>
  <w:style w:type="paragraph" w:customStyle="1" w:styleId="BVIfnrCarCar">
    <w:name w:val="BVI fnr Car Car"/>
    <w:aliases w:val="BVI fnr Car,BVI fnr Car Car Car Car"/>
    <w:basedOn w:val="Normal"/>
    <w:link w:val="FootnoteReference"/>
    <w:rsid w:val="00631596"/>
    <w:pPr>
      <w:overflowPunct/>
      <w:autoSpaceDE/>
      <w:autoSpaceDN/>
      <w:adjustRightInd/>
      <w:spacing w:after="160" w:line="240" w:lineRule="exact"/>
      <w:jc w:val="left"/>
      <w:textAlignment w:val="auto"/>
    </w:pPr>
    <w:rPr>
      <w:rFonts w:ascii="Book Antiqua" w:hAnsi="Book Antiqua"/>
      <w:sz w:val="20"/>
      <w:vertAlign w:val="superscript"/>
      <w:lang w:val="en-ZA" w:eastAsia="en-ZA"/>
    </w:rPr>
  </w:style>
  <w:style w:type="character" w:styleId="PlaceholderText">
    <w:name w:val="Placeholder Text"/>
    <w:basedOn w:val="DefaultParagraphFont"/>
    <w:uiPriority w:val="99"/>
    <w:semiHidden/>
    <w:rsid w:val="00796B75"/>
    <w:rPr>
      <w:color w:val="808080"/>
    </w:rPr>
  </w:style>
  <w:style w:type="table" w:styleId="TableGridLight">
    <w:name w:val="Grid Table Light"/>
    <w:basedOn w:val="TableNormal"/>
    <w:uiPriority w:val="40"/>
    <w:rsid w:val="00015C50"/>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46"/>
    <w:rsid w:val="0059563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713">
      <w:bodyDiv w:val="1"/>
      <w:marLeft w:val="0"/>
      <w:marRight w:val="0"/>
      <w:marTop w:val="0"/>
      <w:marBottom w:val="0"/>
      <w:divBdr>
        <w:top w:val="none" w:sz="0" w:space="0" w:color="auto"/>
        <w:left w:val="none" w:sz="0" w:space="0" w:color="auto"/>
        <w:bottom w:val="none" w:sz="0" w:space="0" w:color="auto"/>
        <w:right w:val="none" w:sz="0" w:space="0" w:color="auto"/>
      </w:divBdr>
    </w:div>
    <w:div w:id="28997140">
      <w:bodyDiv w:val="1"/>
      <w:marLeft w:val="0"/>
      <w:marRight w:val="0"/>
      <w:marTop w:val="0"/>
      <w:marBottom w:val="0"/>
      <w:divBdr>
        <w:top w:val="none" w:sz="0" w:space="0" w:color="auto"/>
        <w:left w:val="none" w:sz="0" w:space="0" w:color="auto"/>
        <w:bottom w:val="none" w:sz="0" w:space="0" w:color="auto"/>
        <w:right w:val="none" w:sz="0" w:space="0" w:color="auto"/>
      </w:divBdr>
    </w:div>
    <w:div w:id="41952157">
      <w:bodyDiv w:val="1"/>
      <w:marLeft w:val="0"/>
      <w:marRight w:val="0"/>
      <w:marTop w:val="0"/>
      <w:marBottom w:val="0"/>
      <w:divBdr>
        <w:top w:val="none" w:sz="0" w:space="0" w:color="auto"/>
        <w:left w:val="none" w:sz="0" w:space="0" w:color="auto"/>
        <w:bottom w:val="none" w:sz="0" w:space="0" w:color="auto"/>
        <w:right w:val="none" w:sz="0" w:space="0" w:color="auto"/>
      </w:divBdr>
    </w:div>
    <w:div w:id="44304128">
      <w:bodyDiv w:val="1"/>
      <w:marLeft w:val="0"/>
      <w:marRight w:val="0"/>
      <w:marTop w:val="0"/>
      <w:marBottom w:val="0"/>
      <w:divBdr>
        <w:top w:val="none" w:sz="0" w:space="0" w:color="auto"/>
        <w:left w:val="none" w:sz="0" w:space="0" w:color="auto"/>
        <w:bottom w:val="none" w:sz="0" w:space="0" w:color="auto"/>
        <w:right w:val="none" w:sz="0" w:space="0" w:color="auto"/>
      </w:divBdr>
    </w:div>
    <w:div w:id="45498944">
      <w:bodyDiv w:val="1"/>
      <w:marLeft w:val="0"/>
      <w:marRight w:val="0"/>
      <w:marTop w:val="0"/>
      <w:marBottom w:val="0"/>
      <w:divBdr>
        <w:top w:val="none" w:sz="0" w:space="0" w:color="auto"/>
        <w:left w:val="none" w:sz="0" w:space="0" w:color="auto"/>
        <w:bottom w:val="none" w:sz="0" w:space="0" w:color="auto"/>
        <w:right w:val="none" w:sz="0" w:space="0" w:color="auto"/>
      </w:divBdr>
    </w:div>
    <w:div w:id="51083101">
      <w:bodyDiv w:val="1"/>
      <w:marLeft w:val="0"/>
      <w:marRight w:val="0"/>
      <w:marTop w:val="0"/>
      <w:marBottom w:val="0"/>
      <w:divBdr>
        <w:top w:val="none" w:sz="0" w:space="0" w:color="auto"/>
        <w:left w:val="none" w:sz="0" w:space="0" w:color="auto"/>
        <w:bottom w:val="none" w:sz="0" w:space="0" w:color="auto"/>
        <w:right w:val="none" w:sz="0" w:space="0" w:color="auto"/>
      </w:divBdr>
    </w:div>
    <w:div w:id="51543670">
      <w:bodyDiv w:val="1"/>
      <w:marLeft w:val="0"/>
      <w:marRight w:val="0"/>
      <w:marTop w:val="0"/>
      <w:marBottom w:val="0"/>
      <w:divBdr>
        <w:top w:val="none" w:sz="0" w:space="0" w:color="auto"/>
        <w:left w:val="none" w:sz="0" w:space="0" w:color="auto"/>
        <w:bottom w:val="none" w:sz="0" w:space="0" w:color="auto"/>
        <w:right w:val="none" w:sz="0" w:space="0" w:color="auto"/>
      </w:divBdr>
    </w:div>
    <w:div w:id="57632587">
      <w:bodyDiv w:val="1"/>
      <w:marLeft w:val="0"/>
      <w:marRight w:val="0"/>
      <w:marTop w:val="0"/>
      <w:marBottom w:val="0"/>
      <w:divBdr>
        <w:top w:val="none" w:sz="0" w:space="0" w:color="auto"/>
        <w:left w:val="none" w:sz="0" w:space="0" w:color="auto"/>
        <w:bottom w:val="none" w:sz="0" w:space="0" w:color="auto"/>
        <w:right w:val="none" w:sz="0" w:space="0" w:color="auto"/>
      </w:divBdr>
    </w:div>
    <w:div w:id="64453789">
      <w:bodyDiv w:val="1"/>
      <w:marLeft w:val="0"/>
      <w:marRight w:val="0"/>
      <w:marTop w:val="0"/>
      <w:marBottom w:val="0"/>
      <w:divBdr>
        <w:top w:val="none" w:sz="0" w:space="0" w:color="auto"/>
        <w:left w:val="none" w:sz="0" w:space="0" w:color="auto"/>
        <w:bottom w:val="none" w:sz="0" w:space="0" w:color="auto"/>
        <w:right w:val="none" w:sz="0" w:space="0" w:color="auto"/>
      </w:divBdr>
    </w:div>
    <w:div w:id="67844934">
      <w:bodyDiv w:val="1"/>
      <w:marLeft w:val="0"/>
      <w:marRight w:val="0"/>
      <w:marTop w:val="0"/>
      <w:marBottom w:val="0"/>
      <w:divBdr>
        <w:top w:val="none" w:sz="0" w:space="0" w:color="auto"/>
        <w:left w:val="none" w:sz="0" w:space="0" w:color="auto"/>
        <w:bottom w:val="none" w:sz="0" w:space="0" w:color="auto"/>
        <w:right w:val="none" w:sz="0" w:space="0" w:color="auto"/>
      </w:divBdr>
    </w:div>
    <w:div w:id="83765422">
      <w:bodyDiv w:val="1"/>
      <w:marLeft w:val="0"/>
      <w:marRight w:val="0"/>
      <w:marTop w:val="0"/>
      <w:marBottom w:val="0"/>
      <w:divBdr>
        <w:top w:val="none" w:sz="0" w:space="0" w:color="auto"/>
        <w:left w:val="none" w:sz="0" w:space="0" w:color="auto"/>
        <w:bottom w:val="none" w:sz="0" w:space="0" w:color="auto"/>
        <w:right w:val="none" w:sz="0" w:space="0" w:color="auto"/>
      </w:divBdr>
    </w:div>
    <w:div w:id="84227267">
      <w:bodyDiv w:val="1"/>
      <w:marLeft w:val="0"/>
      <w:marRight w:val="0"/>
      <w:marTop w:val="0"/>
      <w:marBottom w:val="0"/>
      <w:divBdr>
        <w:top w:val="none" w:sz="0" w:space="0" w:color="auto"/>
        <w:left w:val="none" w:sz="0" w:space="0" w:color="auto"/>
        <w:bottom w:val="none" w:sz="0" w:space="0" w:color="auto"/>
        <w:right w:val="none" w:sz="0" w:space="0" w:color="auto"/>
      </w:divBdr>
    </w:div>
    <w:div w:id="85154256">
      <w:bodyDiv w:val="1"/>
      <w:marLeft w:val="0"/>
      <w:marRight w:val="0"/>
      <w:marTop w:val="0"/>
      <w:marBottom w:val="0"/>
      <w:divBdr>
        <w:top w:val="none" w:sz="0" w:space="0" w:color="auto"/>
        <w:left w:val="none" w:sz="0" w:space="0" w:color="auto"/>
        <w:bottom w:val="none" w:sz="0" w:space="0" w:color="auto"/>
        <w:right w:val="none" w:sz="0" w:space="0" w:color="auto"/>
      </w:divBdr>
    </w:div>
    <w:div w:id="92215980">
      <w:bodyDiv w:val="1"/>
      <w:marLeft w:val="0"/>
      <w:marRight w:val="0"/>
      <w:marTop w:val="0"/>
      <w:marBottom w:val="0"/>
      <w:divBdr>
        <w:top w:val="none" w:sz="0" w:space="0" w:color="auto"/>
        <w:left w:val="none" w:sz="0" w:space="0" w:color="auto"/>
        <w:bottom w:val="none" w:sz="0" w:space="0" w:color="auto"/>
        <w:right w:val="none" w:sz="0" w:space="0" w:color="auto"/>
      </w:divBdr>
    </w:div>
    <w:div w:id="93525743">
      <w:bodyDiv w:val="1"/>
      <w:marLeft w:val="0"/>
      <w:marRight w:val="0"/>
      <w:marTop w:val="0"/>
      <w:marBottom w:val="0"/>
      <w:divBdr>
        <w:top w:val="none" w:sz="0" w:space="0" w:color="auto"/>
        <w:left w:val="none" w:sz="0" w:space="0" w:color="auto"/>
        <w:bottom w:val="none" w:sz="0" w:space="0" w:color="auto"/>
        <w:right w:val="none" w:sz="0" w:space="0" w:color="auto"/>
      </w:divBdr>
    </w:div>
    <w:div w:id="93982570">
      <w:bodyDiv w:val="1"/>
      <w:marLeft w:val="0"/>
      <w:marRight w:val="0"/>
      <w:marTop w:val="0"/>
      <w:marBottom w:val="0"/>
      <w:divBdr>
        <w:top w:val="none" w:sz="0" w:space="0" w:color="auto"/>
        <w:left w:val="none" w:sz="0" w:space="0" w:color="auto"/>
        <w:bottom w:val="none" w:sz="0" w:space="0" w:color="auto"/>
        <w:right w:val="none" w:sz="0" w:space="0" w:color="auto"/>
      </w:divBdr>
    </w:div>
    <w:div w:id="113333906">
      <w:bodyDiv w:val="1"/>
      <w:marLeft w:val="0"/>
      <w:marRight w:val="0"/>
      <w:marTop w:val="0"/>
      <w:marBottom w:val="0"/>
      <w:divBdr>
        <w:top w:val="none" w:sz="0" w:space="0" w:color="auto"/>
        <w:left w:val="none" w:sz="0" w:space="0" w:color="auto"/>
        <w:bottom w:val="none" w:sz="0" w:space="0" w:color="auto"/>
        <w:right w:val="none" w:sz="0" w:space="0" w:color="auto"/>
      </w:divBdr>
    </w:div>
    <w:div w:id="113403746">
      <w:bodyDiv w:val="1"/>
      <w:marLeft w:val="0"/>
      <w:marRight w:val="0"/>
      <w:marTop w:val="0"/>
      <w:marBottom w:val="0"/>
      <w:divBdr>
        <w:top w:val="none" w:sz="0" w:space="0" w:color="auto"/>
        <w:left w:val="none" w:sz="0" w:space="0" w:color="auto"/>
        <w:bottom w:val="none" w:sz="0" w:space="0" w:color="auto"/>
        <w:right w:val="none" w:sz="0" w:space="0" w:color="auto"/>
      </w:divBdr>
    </w:div>
    <w:div w:id="115804808">
      <w:bodyDiv w:val="1"/>
      <w:marLeft w:val="0"/>
      <w:marRight w:val="0"/>
      <w:marTop w:val="0"/>
      <w:marBottom w:val="0"/>
      <w:divBdr>
        <w:top w:val="none" w:sz="0" w:space="0" w:color="auto"/>
        <w:left w:val="none" w:sz="0" w:space="0" w:color="auto"/>
        <w:bottom w:val="none" w:sz="0" w:space="0" w:color="auto"/>
        <w:right w:val="none" w:sz="0" w:space="0" w:color="auto"/>
      </w:divBdr>
    </w:div>
    <w:div w:id="119034407">
      <w:bodyDiv w:val="1"/>
      <w:marLeft w:val="0"/>
      <w:marRight w:val="0"/>
      <w:marTop w:val="0"/>
      <w:marBottom w:val="0"/>
      <w:divBdr>
        <w:top w:val="none" w:sz="0" w:space="0" w:color="auto"/>
        <w:left w:val="none" w:sz="0" w:space="0" w:color="auto"/>
        <w:bottom w:val="none" w:sz="0" w:space="0" w:color="auto"/>
        <w:right w:val="none" w:sz="0" w:space="0" w:color="auto"/>
      </w:divBdr>
    </w:div>
    <w:div w:id="132411749">
      <w:bodyDiv w:val="1"/>
      <w:marLeft w:val="0"/>
      <w:marRight w:val="0"/>
      <w:marTop w:val="0"/>
      <w:marBottom w:val="0"/>
      <w:divBdr>
        <w:top w:val="none" w:sz="0" w:space="0" w:color="auto"/>
        <w:left w:val="none" w:sz="0" w:space="0" w:color="auto"/>
        <w:bottom w:val="none" w:sz="0" w:space="0" w:color="auto"/>
        <w:right w:val="none" w:sz="0" w:space="0" w:color="auto"/>
      </w:divBdr>
    </w:div>
    <w:div w:id="135998860">
      <w:bodyDiv w:val="1"/>
      <w:marLeft w:val="0"/>
      <w:marRight w:val="0"/>
      <w:marTop w:val="0"/>
      <w:marBottom w:val="0"/>
      <w:divBdr>
        <w:top w:val="none" w:sz="0" w:space="0" w:color="auto"/>
        <w:left w:val="none" w:sz="0" w:space="0" w:color="auto"/>
        <w:bottom w:val="none" w:sz="0" w:space="0" w:color="auto"/>
        <w:right w:val="none" w:sz="0" w:space="0" w:color="auto"/>
      </w:divBdr>
    </w:div>
    <w:div w:id="138153181">
      <w:bodyDiv w:val="1"/>
      <w:marLeft w:val="0"/>
      <w:marRight w:val="0"/>
      <w:marTop w:val="0"/>
      <w:marBottom w:val="0"/>
      <w:divBdr>
        <w:top w:val="none" w:sz="0" w:space="0" w:color="auto"/>
        <w:left w:val="none" w:sz="0" w:space="0" w:color="auto"/>
        <w:bottom w:val="none" w:sz="0" w:space="0" w:color="auto"/>
        <w:right w:val="none" w:sz="0" w:space="0" w:color="auto"/>
      </w:divBdr>
    </w:div>
    <w:div w:id="144784051">
      <w:bodyDiv w:val="1"/>
      <w:marLeft w:val="0"/>
      <w:marRight w:val="0"/>
      <w:marTop w:val="0"/>
      <w:marBottom w:val="0"/>
      <w:divBdr>
        <w:top w:val="none" w:sz="0" w:space="0" w:color="auto"/>
        <w:left w:val="none" w:sz="0" w:space="0" w:color="auto"/>
        <w:bottom w:val="none" w:sz="0" w:space="0" w:color="auto"/>
        <w:right w:val="none" w:sz="0" w:space="0" w:color="auto"/>
      </w:divBdr>
    </w:div>
    <w:div w:id="146871579">
      <w:bodyDiv w:val="1"/>
      <w:marLeft w:val="0"/>
      <w:marRight w:val="0"/>
      <w:marTop w:val="0"/>
      <w:marBottom w:val="0"/>
      <w:divBdr>
        <w:top w:val="none" w:sz="0" w:space="0" w:color="auto"/>
        <w:left w:val="none" w:sz="0" w:space="0" w:color="auto"/>
        <w:bottom w:val="none" w:sz="0" w:space="0" w:color="auto"/>
        <w:right w:val="none" w:sz="0" w:space="0" w:color="auto"/>
      </w:divBdr>
    </w:div>
    <w:div w:id="155417141">
      <w:bodyDiv w:val="1"/>
      <w:marLeft w:val="0"/>
      <w:marRight w:val="0"/>
      <w:marTop w:val="0"/>
      <w:marBottom w:val="0"/>
      <w:divBdr>
        <w:top w:val="none" w:sz="0" w:space="0" w:color="auto"/>
        <w:left w:val="none" w:sz="0" w:space="0" w:color="auto"/>
        <w:bottom w:val="none" w:sz="0" w:space="0" w:color="auto"/>
        <w:right w:val="none" w:sz="0" w:space="0" w:color="auto"/>
      </w:divBdr>
    </w:div>
    <w:div w:id="162086415">
      <w:bodyDiv w:val="1"/>
      <w:marLeft w:val="0"/>
      <w:marRight w:val="0"/>
      <w:marTop w:val="0"/>
      <w:marBottom w:val="0"/>
      <w:divBdr>
        <w:top w:val="none" w:sz="0" w:space="0" w:color="auto"/>
        <w:left w:val="none" w:sz="0" w:space="0" w:color="auto"/>
        <w:bottom w:val="none" w:sz="0" w:space="0" w:color="auto"/>
        <w:right w:val="none" w:sz="0" w:space="0" w:color="auto"/>
      </w:divBdr>
    </w:div>
    <w:div w:id="165438875">
      <w:bodyDiv w:val="1"/>
      <w:marLeft w:val="0"/>
      <w:marRight w:val="0"/>
      <w:marTop w:val="0"/>
      <w:marBottom w:val="0"/>
      <w:divBdr>
        <w:top w:val="none" w:sz="0" w:space="0" w:color="auto"/>
        <w:left w:val="none" w:sz="0" w:space="0" w:color="auto"/>
        <w:bottom w:val="none" w:sz="0" w:space="0" w:color="auto"/>
        <w:right w:val="none" w:sz="0" w:space="0" w:color="auto"/>
      </w:divBdr>
    </w:div>
    <w:div w:id="169684925">
      <w:bodyDiv w:val="1"/>
      <w:marLeft w:val="0"/>
      <w:marRight w:val="0"/>
      <w:marTop w:val="0"/>
      <w:marBottom w:val="0"/>
      <w:divBdr>
        <w:top w:val="none" w:sz="0" w:space="0" w:color="auto"/>
        <w:left w:val="none" w:sz="0" w:space="0" w:color="auto"/>
        <w:bottom w:val="none" w:sz="0" w:space="0" w:color="auto"/>
        <w:right w:val="none" w:sz="0" w:space="0" w:color="auto"/>
      </w:divBdr>
    </w:div>
    <w:div w:id="176426180">
      <w:bodyDiv w:val="1"/>
      <w:marLeft w:val="0"/>
      <w:marRight w:val="0"/>
      <w:marTop w:val="0"/>
      <w:marBottom w:val="0"/>
      <w:divBdr>
        <w:top w:val="none" w:sz="0" w:space="0" w:color="auto"/>
        <w:left w:val="none" w:sz="0" w:space="0" w:color="auto"/>
        <w:bottom w:val="none" w:sz="0" w:space="0" w:color="auto"/>
        <w:right w:val="none" w:sz="0" w:space="0" w:color="auto"/>
      </w:divBdr>
    </w:div>
    <w:div w:id="179517672">
      <w:bodyDiv w:val="1"/>
      <w:marLeft w:val="0"/>
      <w:marRight w:val="0"/>
      <w:marTop w:val="0"/>
      <w:marBottom w:val="0"/>
      <w:divBdr>
        <w:top w:val="none" w:sz="0" w:space="0" w:color="auto"/>
        <w:left w:val="none" w:sz="0" w:space="0" w:color="auto"/>
        <w:bottom w:val="none" w:sz="0" w:space="0" w:color="auto"/>
        <w:right w:val="none" w:sz="0" w:space="0" w:color="auto"/>
      </w:divBdr>
    </w:div>
    <w:div w:id="182675259">
      <w:bodyDiv w:val="1"/>
      <w:marLeft w:val="0"/>
      <w:marRight w:val="0"/>
      <w:marTop w:val="0"/>
      <w:marBottom w:val="0"/>
      <w:divBdr>
        <w:top w:val="none" w:sz="0" w:space="0" w:color="auto"/>
        <w:left w:val="none" w:sz="0" w:space="0" w:color="auto"/>
        <w:bottom w:val="none" w:sz="0" w:space="0" w:color="auto"/>
        <w:right w:val="none" w:sz="0" w:space="0" w:color="auto"/>
      </w:divBdr>
    </w:div>
    <w:div w:id="194197885">
      <w:bodyDiv w:val="1"/>
      <w:marLeft w:val="0"/>
      <w:marRight w:val="0"/>
      <w:marTop w:val="0"/>
      <w:marBottom w:val="0"/>
      <w:divBdr>
        <w:top w:val="none" w:sz="0" w:space="0" w:color="auto"/>
        <w:left w:val="none" w:sz="0" w:space="0" w:color="auto"/>
        <w:bottom w:val="none" w:sz="0" w:space="0" w:color="auto"/>
        <w:right w:val="none" w:sz="0" w:space="0" w:color="auto"/>
      </w:divBdr>
    </w:div>
    <w:div w:id="200945952">
      <w:bodyDiv w:val="1"/>
      <w:marLeft w:val="0"/>
      <w:marRight w:val="0"/>
      <w:marTop w:val="0"/>
      <w:marBottom w:val="0"/>
      <w:divBdr>
        <w:top w:val="none" w:sz="0" w:space="0" w:color="auto"/>
        <w:left w:val="none" w:sz="0" w:space="0" w:color="auto"/>
        <w:bottom w:val="none" w:sz="0" w:space="0" w:color="auto"/>
        <w:right w:val="none" w:sz="0" w:space="0" w:color="auto"/>
      </w:divBdr>
    </w:div>
    <w:div w:id="202525592">
      <w:bodyDiv w:val="1"/>
      <w:marLeft w:val="0"/>
      <w:marRight w:val="0"/>
      <w:marTop w:val="0"/>
      <w:marBottom w:val="0"/>
      <w:divBdr>
        <w:top w:val="none" w:sz="0" w:space="0" w:color="auto"/>
        <w:left w:val="none" w:sz="0" w:space="0" w:color="auto"/>
        <w:bottom w:val="none" w:sz="0" w:space="0" w:color="auto"/>
        <w:right w:val="none" w:sz="0" w:space="0" w:color="auto"/>
      </w:divBdr>
    </w:div>
    <w:div w:id="204680082">
      <w:bodyDiv w:val="1"/>
      <w:marLeft w:val="0"/>
      <w:marRight w:val="0"/>
      <w:marTop w:val="0"/>
      <w:marBottom w:val="0"/>
      <w:divBdr>
        <w:top w:val="none" w:sz="0" w:space="0" w:color="auto"/>
        <w:left w:val="none" w:sz="0" w:space="0" w:color="auto"/>
        <w:bottom w:val="none" w:sz="0" w:space="0" w:color="auto"/>
        <w:right w:val="none" w:sz="0" w:space="0" w:color="auto"/>
      </w:divBdr>
    </w:div>
    <w:div w:id="208542938">
      <w:bodyDiv w:val="1"/>
      <w:marLeft w:val="0"/>
      <w:marRight w:val="0"/>
      <w:marTop w:val="0"/>
      <w:marBottom w:val="0"/>
      <w:divBdr>
        <w:top w:val="none" w:sz="0" w:space="0" w:color="auto"/>
        <w:left w:val="none" w:sz="0" w:space="0" w:color="auto"/>
        <w:bottom w:val="none" w:sz="0" w:space="0" w:color="auto"/>
        <w:right w:val="none" w:sz="0" w:space="0" w:color="auto"/>
      </w:divBdr>
    </w:div>
    <w:div w:id="211776646">
      <w:bodyDiv w:val="1"/>
      <w:marLeft w:val="0"/>
      <w:marRight w:val="0"/>
      <w:marTop w:val="0"/>
      <w:marBottom w:val="0"/>
      <w:divBdr>
        <w:top w:val="none" w:sz="0" w:space="0" w:color="auto"/>
        <w:left w:val="none" w:sz="0" w:space="0" w:color="auto"/>
        <w:bottom w:val="none" w:sz="0" w:space="0" w:color="auto"/>
        <w:right w:val="none" w:sz="0" w:space="0" w:color="auto"/>
      </w:divBdr>
    </w:div>
    <w:div w:id="226454929">
      <w:bodyDiv w:val="1"/>
      <w:marLeft w:val="0"/>
      <w:marRight w:val="0"/>
      <w:marTop w:val="0"/>
      <w:marBottom w:val="0"/>
      <w:divBdr>
        <w:top w:val="none" w:sz="0" w:space="0" w:color="auto"/>
        <w:left w:val="none" w:sz="0" w:space="0" w:color="auto"/>
        <w:bottom w:val="none" w:sz="0" w:space="0" w:color="auto"/>
        <w:right w:val="none" w:sz="0" w:space="0" w:color="auto"/>
      </w:divBdr>
    </w:div>
    <w:div w:id="227500371">
      <w:bodyDiv w:val="1"/>
      <w:marLeft w:val="0"/>
      <w:marRight w:val="0"/>
      <w:marTop w:val="0"/>
      <w:marBottom w:val="0"/>
      <w:divBdr>
        <w:top w:val="none" w:sz="0" w:space="0" w:color="auto"/>
        <w:left w:val="none" w:sz="0" w:space="0" w:color="auto"/>
        <w:bottom w:val="none" w:sz="0" w:space="0" w:color="auto"/>
        <w:right w:val="none" w:sz="0" w:space="0" w:color="auto"/>
      </w:divBdr>
    </w:div>
    <w:div w:id="229119162">
      <w:bodyDiv w:val="1"/>
      <w:marLeft w:val="0"/>
      <w:marRight w:val="0"/>
      <w:marTop w:val="0"/>
      <w:marBottom w:val="0"/>
      <w:divBdr>
        <w:top w:val="none" w:sz="0" w:space="0" w:color="auto"/>
        <w:left w:val="none" w:sz="0" w:space="0" w:color="auto"/>
        <w:bottom w:val="none" w:sz="0" w:space="0" w:color="auto"/>
        <w:right w:val="none" w:sz="0" w:space="0" w:color="auto"/>
      </w:divBdr>
    </w:div>
    <w:div w:id="232012933">
      <w:bodyDiv w:val="1"/>
      <w:marLeft w:val="0"/>
      <w:marRight w:val="0"/>
      <w:marTop w:val="0"/>
      <w:marBottom w:val="0"/>
      <w:divBdr>
        <w:top w:val="none" w:sz="0" w:space="0" w:color="auto"/>
        <w:left w:val="none" w:sz="0" w:space="0" w:color="auto"/>
        <w:bottom w:val="none" w:sz="0" w:space="0" w:color="auto"/>
        <w:right w:val="none" w:sz="0" w:space="0" w:color="auto"/>
      </w:divBdr>
    </w:div>
    <w:div w:id="234172617">
      <w:bodyDiv w:val="1"/>
      <w:marLeft w:val="0"/>
      <w:marRight w:val="0"/>
      <w:marTop w:val="0"/>
      <w:marBottom w:val="0"/>
      <w:divBdr>
        <w:top w:val="none" w:sz="0" w:space="0" w:color="auto"/>
        <w:left w:val="none" w:sz="0" w:space="0" w:color="auto"/>
        <w:bottom w:val="none" w:sz="0" w:space="0" w:color="auto"/>
        <w:right w:val="none" w:sz="0" w:space="0" w:color="auto"/>
      </w:divBdr>
    </w:div>
    <w:div w:id="236789515">
      <w:bodyDiv w:val="1"/>
      <w:marLeft w:val="0"/>
      <w:marRight w:val="0"/>
      <w:marTop w:val="0"/>
      <w:marBottom w:val="0"/>
      <w:divBdr>
        <w:top w:val="none" w:sz="0" w:space="0" w:color="auto"/>
        <w:left w:val="none" w:sz="0" w:space="0" w:color="auto"/>
        <w:bottom w:val="none" w:sz="0" w:space="0" w:color="auto"/>
        <w:right w:val="none" w:sz="0" w:space="0" w:color="auto"/>
      </w:divBdr>
    </w:div>
    <w:div w:id="242643924">
      <w:bodyDiv w:val="1"/>
      <w:marLeft w:val="0"/>
      <w:marRight w:val="0"/>
      <w:marTop w:val="0"/>
      <w:marBottom w:val="0"/>
      <w:divBdr>
        <w:top w:val="none" w:sz="0" w:space="0" w:color="auto"/>
        <w:left w:val="none" w:sz="0" w:space="0" w:color="auto"/>
        <w:bottom w:val="none" w:sz="0" w:space="0" w:color="auto"/>
        <w:right w:val="none" w:sz="0" w:space="0" w:color="auto"/>
      </w:divBdr>
    </w:div>
    <w:div w:id="245652102">
      <w:bodyDiv w:val="1"/>
      <w:marLeft w:val="0"/>
      <w:marRight w:val="0"/>
      <w:marTop w:val="0"/>
      <w:marBottom w:val="0"/>
      <w:divBdr>
        <w:top w:val="none" w:sz="0" w:space="0" w:color="auto"/>
        <w:left w:val="none" w:sz="0" w:space="0" w:color="auto"/>
        <w:bottom w:val="none" w:sz="0" w:space="0" w:color="auto"/>
        <w:right w:val="none" w:sz="0" w:space="0" w:color="auto"/>
      </w:divBdr>
    </w:div>
    <w:div w:id="246428803">
      <w:bodyDiv w:val="1"/>
      <w:marLeft w:val="0"/>
      <w:marRight w:val="0"/>
      <w:marTop w:val="0"/>
      <w:marBottom w:val="0"/>
      <w:divBdr>
        <w:top w:val="none" w:sz="0" w:space="0" w:color="auto"/>
        <w:left w:val="none" w:sz="0" w:space="0" w:color="auto"/>
        <w:bottom w:val="none" w:sz="0" w:space="0" w:color="auto"/>
        <w:right w:val="none" w:sz="0" w:space="0" w:color="auto"/>
      </w:divBdr>
    </w:div>
    <w:div w:id="253127880">
      <w:bodyDiv w:val="1"/>
      <w:marLeft w:val="0"/>
      <w:marRight w:val="0"/>
      <w:marTop w:val="0"/>
      <w:marBottom w:val="0"/>
      <w:divBdr>
        <w:top w:val="none" w:sz="0" w:space="0" w:color="auto"/>
        <w:left w:val="none" w:sz="0" w:space="0" w:color="auto"/>
        <w:bottom w:val="none" w:sz="0" w:space="0" w:color="auto"/>
        <w:right w:val="none" w:sz="0" w:space="0" w:color="auto"/>
      </w:divBdr>
    </w:div>
    <w:div w:id="262106170">
      <w:bodyDiv w:val="1"/>
      <w:marLeft w:val="0"/>
      <w:marRight w:val="0"/>
      <w:marTop w:val="0"/>
      <w:marBottom w:val="0"/>
      <w:divBdr>
        <w:top w:val="none" w:sz="0" w:space="0" w:color="auto"/>
        <w:left w:val="none" w:sz="0" w:space="0" w:color="auto"/>
        <w:bottom w:val="none" w:sz="0" w:space="0" w:color="auto"/>
        <w:right w:val="none" w:sz="0" w:space="0" w:color="auto"/>
      </w:divBdr>
    </w:div>
    <w:div w:id="281229682">
      <w:bodyDiv w:val="1"/>
      <w:marLeft w:val="0"/>
      <w:marRight w:val="0"/>
      <w:marTop w:val="0"/>
      <w:marBottom w:val="0"/>
      <w:divBdr>
        <w:top w:val="none" w:sz="0" w:space="0" w:color="auto"/>
        <w:left w:val="none" w:sz="0" w:space="0" w:color="auto"/>
        <w:bottom w:val="none" w:sz="0" w:space="0" w:color="auto"/>
        <w:right w:val="none" w:sz="0" w:space="0" w:color="auto"/>
      </w:divBdr>
    </w:div>
    <w:div w:id="290325048">
      <w:bodyDiv w:val="1"/>
      <w:marLeft w:val="0"/>
      <w:marRight w:val="0"/>
      <w:marTop w:val="0"/>
      <w:marBottom w:val="0"/>
      <w:divBdr>
        <w:top w:val="none" w:sz="0" w:space="0" w:color="auto"/>
        <w:left w:val="none" w:sz="0" w:space="0" w:color="auto"/>
        <w:bottom w:val="none" w:sz="0" w:space="0" w:color="auto"/>
        <w:right w:val="none" w:sz="0" w:space="0" w:color="auto"/>
      </w:divBdr>
    </w:div>
    <w:div w:id="294796056">
      <w:bodyDiv w:val="1"/>
      <w:marLeft w:val="0"/>
      <w:marRight w:val="0"/>
      <w:marTop w:val="0"/>
      <w:marBottom w:val="0"/>
      <w:divBdr>
        <w:top w:val="none" w:sz="0" w:space="0" w:color="auto"/>
        <w:left w:val="none" w:sz="0" w:space="0" w:color="auto"/>
        <w:bottom w:val="none" w:sz="0" w:space="0" w:color="auto"/>
        <w:right w:val="none" w:sz="0" w:space="0" w:color="auto"/>
      </w:divBdr>
    </w:div>
    <w:div w:id="300698066">
      <w:bodyDiv w:val="1"/>
      <w:marLeft w:val="0"/>
      <w:marRight w:val="0"/>
      <w:marTop w:val="0"/>
      <w:marBottom w:val="0"/>
      <w:divBdr>
        <w:top w:val="none" w:sz="0" w:space="0" w:color="auto"/>
        <w:left w:val="none" w:sz="0" w:space="0" w:color="auto"/>
        <w:bottom w:val="none" w:sz="0" w:space="0" w:color="auto"/>
        <w:right w:val="none" w:sz="0" w:space="0" w:color="auto"/>
      </w:divBdr>
    </w:div>
    <w:div w:id="303243789">
      <w:bodyDiv w:val="1"/>
      <w:marLeft w:val="0"/>
      <w:marRight w:val="0"/>
      <w:marTop w:val="0"/>
      <w:marBottom w:val="0"/>
      <w:divBdr>
        <w:top w:val="none" w:sz="0" w:space="0" w:color="auto"/>
        <w:left w:val="none" w:sz="0" w:space="0" w:color="auto"/>
        <w:bottom w:val="none" w:sz="0" w:space="0" w:color="auto"/>
        <w:right w:val="none" w:sz="0" w:space="0" w:color="auto"/>
      </w:divBdr>
    </w:div>
    <w:div w:id="308216612">
      <w:bodyDiv w:val="1"/>
      <w:marLeft w:val="0"/>
      <w:marRight w:val="0"/>
      <w:marTop w:val="0"/>
      <w:marBottom w:val="0"/>
      <w:divBdr>
        <w:top w:val="none" w:sz="0" w:space="0" w:color="auto"/>
        <w:left w:val="none" w:sz="0" w:space="0" w:color="auto"/>
        <w:bottom w:val="none" w:sz="0" w:space="0" w:color="auto"/>
        <w:right w:val="none" w:sz="0" w:space="0" w:color="auto"/>
      </w:divBdr>
    </w:div>
    <w:div w:id="310603130">
      <w:bodyDiv w:val="1"/>
      <w:marLeft w:val="0"/>
      <w:marRight w:val="0"/>
      <w:marTop w:val="0"/>
      <w:marBottom w:val="0"/>
      <w:divBdr>
        <w:top w:val="none" w:sz="0" w:space="0" w:color="auto"/>
        <w:left w:val="none" w:sz="0" w:space="0" w:color="auto"/>
        <w:bottom w:val="none" w:sz="0" w:space="0" w:color="auto"/>
        <w:right w:val="none" w:sz="0" w:space="0" w:color="auto"/>
      </w:divBdr>
    </w:div>
    <w:div w:id="316544140">
      <w:bodyDiv w:val="1"/>
      <w:marLeft w:val="0"/>
      <w:marRight w:val="0"/>
      <w:marTop w:val="0"/>
      <w:marBottom w:val="0"/>
      <w:divBdr>
        <w:top w:val="none" w:sz="0" w:space="0" w:color="auto"/>
        <w:left w:val="none" w:sz="0" w:space="0" w:color="auto"/>
        <w:bottom w:val="none" w:sz="0" w:space="0" w:color="auto"/>
        <w:right w:val="none" w:sz="0" w:space="0" w:color="auto"/>
      </w:divBdr>
    </w:div>
    <w:div w:id="321547642">
      <w:bodyDiv w:val="1"/>
      <w:marLeft w:val="0"/>
      <w:marRight w:val="0"/>
      <w:marTop w:val="0"/>
      <w:marBottom w:val="0"/>
      <w:divBdr>
        <w:top w:val="none" w:sz="0" w:space="0" w:color="auto"/>
        <w:left w:val="none" w:sz="0" w:space="0" w:color="auto"/>
        <w:bottom w:val="none" w:sz="0" w:space="0" w:color="auto"/>
        <w:right w:val="none" w:sz="0" w:space="0" w:color="auto"/>
      </w:divBdr>
    </w:div>
    <w:div w:id="323625822">
      <w:bodyDiv w:val="1"/>
      <w:marLeft w:val="0"/>
      <w:marRight w:val="0"/>
      <w:marTop w:val="0"/>
      <w:marBottom w:val="0"/>
      <w:divBdr>
        <w:top w:val="none" w:sz="0" w:space="0" w:color="auto"/>
        <w:left w:val="none" w:sz="0" w:space="0" w:color="auto"/>
        <w:bottom w:val="none" w:sz="0" w:space="0" w:color="auto"/>
        <w:right w:val="none" w:sz="0" w:space="0" w:color="auto"/>
      </w:divBdr>
    </w:div>
    <w:div w:id="328673870">
      <w:bodyDiv w:val="1"/>
      <w:marLeft w:val="0"/>
      <w:marRight w:val="0"/>
      <w:marTop w:val="0"/>
      <w:marBottom w:val="0"/>
      <w:divBdr>
        <w:top w:val="none" w:sz="0" w:space="0" w:color="auto"/>
        <w:left w:val="none" w:sz="0" w:space="0" w:color="auto"/>
        <w:bottom w:val="none" w:sz="0" w:space="0" w:color="auto"/>
        <w:right w:val="none" w:sz="0" w:space="0" w:color="auto"/>
      </w:divBdr>
    </w:div>
    <w:div w:id="332494438">
      <w:bodyDiv w:val="1"/>
      <w:marLeft w:val="0"/>
      <w:marRight w:val="0"/>
      <w:marTop w:val="0"/>
      <w:marBottom w:val="0"/>
      <w:divBdr>
        <w:top w:val="none" w:sz="0" w:space="0" w:color="auto"/>
        <w:left w:val="none" w:sz="0" w:space="0" w:color="auto"/>
        <w:bottom w:val="none" w:sz="0" w:space="0" w:color="auto"/>
        <w:right w:val="none" w:sz="0" w:space="0" w:color="auto"/>
      </w:divBdr>
    </w:div>
    <w:div w:id="337852726">
      <w:bodyDiv w:val="1"/>
      <w:marLeft w:val="0"/>
      <w:marRight w:val="0"/>
      <w:marTop w:val="0"/>
      <w:marBottom w:val="0"/>
      <w:divBdr>
        <w:top w:val="none" w:sz="0" w:space="0" w:color="auto"/>
        <w:left w:val="none" w:sz="0" w:space="0" w:color="auto"/>
        <w:bottom w:val="none" w:sz="0" w:space="0" w:color="auto"/>
        <w:right w:val="none" w:sz="0" w:space="0" w:color="auto"/>
      </w:divBdr>
    </w:div>
    <w:div w:id="342321052">
      <w:bodyDiv w:val="1"/>
      <w:marLeft w:val="0"/>
      <w:marRight w:val="0"/>
      <w:marTop w:val="0"/>
      <w:marBottom w:val="0"/>
      <w:divBdr>
        <w:top w:val="none" w:sz="0" w:space="0" w:color="auto"/>
        <w:left w:val="none" w:sz="0" w:space="0" w:color="auto"/>
        <w:bottom w:val="none" w:sz="0" w:space="0" w:color="auto"/>
        <w:right w:val="none" w:sz="0" w:space="0" w:color="auto"/>
      </w:divBdr>
    </w:div>
    <w:div w:id="350954723">
      <w:bodyDiv w:val="1"/>
      <w:marLeft w:val="0"/>
      <w:marRight w:val="0"/>
      <w:marTop w:val="0"/>
      <w:marBottom w:val="0"/>
      <w:divBdr>
        <w:top w:val="none" w:sz="0" w:space="0" w:color="auto"/>
        <w:left w:val="none" w:sz="0" w:space="0" w:color="auto"/>
        <w:bottom w:val="none" w:sz="0" w:space="0" w:color="auto"/>
        <w:right w:val="none" w:sz="0" w:space="0" w:color="auto"/>
      </w:divBdr>
    </w:div>
    <w:div w:id="354579340">
      <w:bodyDiv w:val="1"/>
      <w:marLeft w:val="0"/>
      <w:marRight w:val="0"/>
      <w:marTop w:val="0"/>
      <w:marBottom w:val="0"/>
      <w:divBdr>
        <w:top w:val="none" w:sz="0" w:space="0" w:color="auto"/>
        <w:left w:val="none" w:sz="0" w:space="0" w:color="auto"/>
        <w:bottom w:val="none" w:sz="0" w:space="0" w:color="auto"/>
        <w:right w:val="none" w:sz="0" w:space="0" w:color="auto"/>
      </w:divBdr>
    </w:div>
    <w:div w:id="357240378">
      <w:bodyDiv w:val="1"/>
      <w:marLeft w:val="0"/>
      <w:marRight w:val="0"/>
      <w:marTop w:val="0"/>
      <w:marBottom w:val="0"/>
      <w:divBdr>
        <w:top w:val="none" w:sz="0" w:space="0" w:color="auto"/>
        <w:left w:val="none" w:sz="0" w:space="0" w:color="auto"/>
        <w:bottom w:val="none" w:sz="0" w:space="0" w:color="auto"/>
        <w:right w:val="none" w:sz="0" w:space="0" w:color="auto"/>
      </w:divBdr>
    </w:div>
    <w:div w:id="362681545">
      <w:bodyDiv w:val="1"/>
      <w:marLeft w:val="0"/>
      <w:marRight w:val="0"/>
      <w:marTop w:val="0"/>
      <w:marBottom w:val="0"/>
      <w:divBdr>
        <w:top w:val="none" w:sz="0" w:space="0" w:color="auto"/>
        <w:left w:val="none" w:sz="0" w:space="0" w:color="auto"/>
        <w:bottom w:val="none" w:sz="0" w:space="0" w:color="auto"/>
        <w:right w:val="none" w:sz="0" w:space="0" w:color="auto"/>
      </w:divBdr>
    </w:div>
    <w:div w:id="374040808">
      <w:bodyDiv w:val="1"/>
      <w:marLeft w:val="0"/>
      <w:marRight w:val="0"/>
      <w:marTop w:val="0"/>
      <w:marBottom w:val="0"/>
      <w:divBdr>
        <w:top w:val="none" w:sz="0" w:space="0" w:color="auto"/>
        <w:left w:val="none" w:sz="0" w:space="0" w:color="auto"/>
        <w:bottom w:val="none" w:sz="0" w:space="0" w:color="auto"/>
        <w:right w:val="none" w:sz="0" w:space="0" w:color="auto"/>
      </w:divBdr>
    </w:div>
    <w:div w:id="383410309">
      <w:bodyDiv w:val="1"/>
      <w:marLeft w:val="0"/>
      <w:marRight w:val="0"/>
      <w:marTop w:val="0"/>
      <w:marBottom w:val="0"/>
      <w:divBdr>
        <w:top w:val="none" w:sz="0" w:space="0" w:color="auto"/>
        <w:left w:val="none" w:sz="0" w:space="0" w:color="auto"/>
        <w:bottom w:val="none" w:sz="0" w:space="0" w:color="auto"/>
        <w:right w:val="none" w:sz="0" w:space="0" w:color="auto"/>
      </w:divBdr>
    </w:div>
    <w:div w:id="388961178">
      <w:bodyDiv w:val="1"/>
      <w:marLeft w:val="0"/>
      <w:marRight w:val="0"/>
      <w:marTop w:val="0"/>
      <w:marBottom w:val="0"/>
      <w:divBdr>
        <w:top w:val="none" w:sz="0" w:space="0" w:color="auto"/>
        <w:left w:val="none" w:sz="0" w:space="0" w:color="auto"/>
        <w:bottom w:val="none" w:sz="0" w:space="0" w:color="auto"/>
        <w:right w:val="none" w:sz="0" w:space="0" w:color="auto"/>
      </w:divBdr>
    </w:div>
    <w:div w:id="391853883">
      <w:bodyDiv w:val="1"/>
      <w:marLeft w:val="0"/>
      <w:marRight w:val="0"/>
      <w:marTop w:val="0"/>
      <w:marBottom w:val="0"/>
      <w:divBdr>
        <w:top w:val="none" w:sz="0" w:space="0" w:color="auto"/>
        <w:left w:val="none" w:sz="0" w:space="0" w:color="auto"/>
        <w:bottom w:val="none" w:sz="0" w:space="0" w:color="auto"/>
        <w:right w:val="none" w:sz="0" w:space="0" w:color="auto"/>
      </w:divBdr>
    </w:div>
    <w:div w:id="398407076">
      <w:bodyDiv w:val="1"/>
      <w:marLeft w:val="0"/>
      <w:marRight w:val="0"/>
      <w:marTop w:val="0"/>
      <w:marBottom w:val="0"/>
      <w:divBdr>
        <w:top w:val="none" w:sz="0" w:space="0" w:color="auto"/>
        <w:left w:val="none" w:sz="0" w:space="0" w:color="auto"/>
        <w:bottom w:val="none" w:sz="0" w:space="0" w:color="auto"/>
        <w:right w:val="none" w:sz="0" w:space="0" w:color="auto"/>
      </w:divBdr>
    </w:div>
    <w:div w:id="403263590">
      <w:bodyDiv w:val="1"/>
      <w:marLeft w:val="0"/>
      <w:marRight w:val="0"/>
      <w:marTop w:val="0"/>
      <w:marBottom w:val="0"/>
      <w:divBdr>
        <w:top w:val="none" w:sz="0" w:space="0" w:color="auto"/>
        <w:left w:val="none" w:sz="0" w:space="0" w:color="auto"/>
        <w:bottom w:val="none" w:sz="0" w:space="0" w:color="auto"/>
        <w:right w:val="none" w:sz="0" w:space="0" w:color="auto"/>
      </w:divBdr>
    </w:div>
    <w:div w:id="404423768">
      <w:bodyDiv w:val="1"/>
      <w:marLeft w:val="0"/>
      <w:marRight w:val="0"/>
      <w:marTop w:val="0"/>
      <w:marBottom w:val="0"/>
      <w:divBdr>
        <w:top w:val="none" w:sz="0" w:space="0" w:color="auto"/>
        <w:left w:val="none" w:sz="0" w:space="0" w:color="auto"/>
        <w:bottom w:val="none" w:sz="0" w:space="0" w:color="auto"/>
        <w:right w:val="none" w:sz="0" w:space="0" w:color="auto"/>
      </w:divBdr>
    </w:div>
    <w:div w:id="405346412">
      <w:bodyDiv w:val="1"/>
      <w:marLeft w:val="0"/>
      <w:marRight w:val="0"/>
      <w:marTop w:val="0"/>
      <w:marBottom w:val="0"/>
      <w:divBdr>
        <w:top w:val="none" w:sz="0" w:space="0" w:color="auto"/>
        <w:left w:val="none" w:sz="0" w:space="0" w:color="auto"/>
        <w:bottom w:val="none" w:sz="0" w:space="0" w:color="auto"/>
        <w:right w:val="none" w:sz="0" w:space="0" w:color="auto"/>
      </w:divBdr>
    </w:div>
    <w:div w:id="416680970">
      <w:bodyDiv w:val="1"/>
      <w:marLeft w:val="0"/>
      <w:marRight w:val="0"/>
      <w:marTop w:val="0"/>
      <w:marBottom w:val="0"/>
      <w:divBdr>
        <w:top w:val="none" w:sz="0" w:space="0" w:color="auto"/>
        <w:left w:val="none" w:sz="0" w:space="0" w:color="auto"/>
        <w:bottom w:val="none" w:sz="0" w:space="0" w:color="auto"/>
        <w:right w:val="none" w:sz="0" w:space="0" w:color="auto"/>
      </w:divBdr>
    </w:div>
    <w:div w:id="419452535">
      <w:bodyDiv w:val="1"/>
      <w:marLeft w:val="0"/>
      <w:marRight w:val="0"/>
      <w:marTop w:val="0"/>
      <w:marBottom w:val="0"/>
      <w:divBdr>
        <w:top w:val="none" w:sz="0" w:space="0" w:color="auto"/>
        <w:left w:val="none" w:sz="0" w:space="0" w:color="auto"/>
        <w:bottom w:val="none" w:sz="0" w:space="0" w:color="auto"/>
        <w:right w:val="none" w:sz="0" w:space="0" w:color="auto"/>
      </w:divBdr>
    </w:div>
    <w:div w:id="422537105">
      <w:bodyDiv w:val="1"/>
      <w:marLeft w:val="0"/>
      <w:marRight w:val="0"/>
      <w:marTop w:val="0"/>
      <w:marBottom w:val="0"/>
      <w:divBdr>
        <w:top w:val="none" w:sz="0" w:space="0" w:color="auto"/>
        <w:left w:val="none" w:sz="0" w:space="0" w:color="auto"/>
        <w:bottom w:val="none" w:sz="0" w:space="0" w:color="auto"/>
        <w:right w:val="none" w:sz="0" w:space="0" w:color="auto"/>
      </w:divBdr>
    </w:div>
    <w:div w:id="425033487">
      <w:bodyDiv w:val="1"/>
      <w:marLeft w:val="0"/>
      <w:marRight w:val="0"/>
      <w:marTop w:val="0"/>
      <w:marBottom w:val="0"/>
      <w:divBdr>
        <w:top w:val="none" w:sz="0" w:space="0" w:color="auto"/>
        <w:left w:val="none" w:sz="0" w:space="0" w:color="auto"/>
        <w:bottom w:val="none" w:sz="0" w:space="0" w:color="auto"/>
        <w:right w:val="none" w:sz="0" w:space="0" w:color="auto"/>
      </w:divBdr>
    </w:div>
    <w:div w:id="429857180">
      <w:bodyDiv w:val="1"/>
      <w:marLeft w:val="0"/>
      <w:marRight w:val="0"/>
      <w:marTop w:val="0"/>
      <w:marBottom w:val="0"/>
      <w:divBdr>
        <w:top w:val="none" w:sz="0" w:space="0" w:color="auto"/>
        <w:left w:val="none" w:sz="0" w:space="0" w:color="auto"/>
        <w:bottom w:val="none" w:sz="0" w:space="0" w:color="auto"/>
        <w:right w:val="none" w:sz="0" w:space="0" w:color="auto"/>
      </w:divBdr>
    </w:div>
    <w:div w:id="434400942">
      <w:bodyDiv w:val="1"/>
      <w:marLeft w:val="0"/>
      <w:marRight w:val="0"/>
      <w:marTop w:val="0"/>
      <w:marBottom w:val="0"/>
      <w:divBdr>
        <w:top w:val="none" w:sz="0" w:space="0" w:color="auto"/>
        <w:left w:val="none" w:sz="0" w:space="0" w:color="auto"/>
        <w:bottom w:val="none" w:sz="0" w:space="0" w:color="auto"/>
        <w:right w:val="none" w:sz="0" w:space="0" w:color="auto"/>
      </w:divBdr>
    </w:div>
    <w:div w:id="441001605">
      <w:bodyDiv w:val="1"/>
      <w:marLeft w:val="0"/>
      <w:marRight w:val="0"/>
      <w:marTop w:val="0"/>
      <w:marBottom w:val="0"/>
      <w:divBdr>
        <w:top w:val="none" w:sz="0" w:space="0" w:color="auto"/>
        <w:left w:val="none" w:sz="0" w:space="0" w:color="auto"/>
        <w:bottom w:val="none" w:sz="0" w:space="0" w:color="auto"/>
        <w:right w:val="none" w:sz="0" w:space="0" w:color="auto"/>
      </w:divBdr>
    </w:div>
    <w:div w:id="449397283">
      <w:bodyDiv w:val="1"/>
      <w:marLeft w:val="0"/>
      <w:marRight w:val="0"/>
      <w:marTop w:val="0"/>
      <w:marBottom w:val="0"/>
      <w:divBdr>
        <w:top w:val="none" w:sz="0" w:space="0" w:color="auto"/>
        <w:left w:val="none" w:sz="0" w:space="0" w:color="auto"/>
        <w:bottom w:val="none" w:sz="0" w:space="0" w:color="auto"/>
        <w:right w:val="none" w:sz="0" w:space="0" w:color="auto"/>
      </w:divBdr>
    </w:div>
    <w:div w:id="453717911">
      <w:bodyDiv w:val="1"/>
      <w:marLeft w:val="0"/>
      <w:marRight w:val="0"/>
      <w:marTop w:val="0"/>
      <w:marBottom w:val="0"/>
      <w:divBdr>
        <w:top w:val="none" w:sz="0" w:space="0" w:color="auto"/>
        <w:left w:val="none" w:sz="0" w:space="0" w:color="auto"/>
        <w:bottom w:val="none" w:sz="0" w:space="0" w:color="auto"/>
        <w:right w:val="none" w:sz="0" w:space="0" w:color="auto"/>
      </w:divBdr>
    </w:div>
    <w:div w:id="457841664">
      <w:bodyDiv w:val="1"/>
      <w:marLeft w:val="0"/>
      <w:marRight w:val="0"/>
      <w:marTop w:val="0"/>
      <w:marBottom w:val="0"/>
      <w:divBdr>
        <w:top w:val="none" w:sz="0" w:space="0" w:color="auto"/>
        <w:left w:val="none" w:sz="0" w:space="0" w:color="auto"/>
        <w:bottom w:val="none" w:sz="0" w:space="0" w:color="auto"/>
        <w:right w:val="none" w:sz="0" w:space="0" w:color="auto"/>
      </w:divBdr>
    </w:div>
    <w:div w:id="471756489">
      <w:bodyDiv w:val="1"/>
      <w:marLeft w:val="0"/>
      <w:marRight w:val="0"/>
      <w:marTop w:val="0"/>
      <w:marBottom w:val="0"/>
      <w:divBdr>
        <w:top w:val="none" w:sz="0" w:space="0" w:color="auto"/>
        <w:left w:val="none" w:sz="0" w:space="0" w:color="auto"/>
        <w:bottom w:val="none" w:sz="0" w:space="0" w:color="auto"/>
        <w:right w:val="none" w:sz="0" w:space="0" w:color="auto"/>
      </w:divBdr>
    </w:div>
    <w:div w:id="477233462">
      <w:bodyDiv w:val="1"/>
      <w:marLeft w:val="0"/>
      <w:marRight w:val="0"/>
      <w:marTop w:val="0"/>
      <w:marBottom w:val="0"/>
      <w:divBdr>
        <w:top w:val="none" w:sz="0" w:space="0" w:color="auto"/>
        <w:left w:val="none" w:sz="0" w:space="0" w:color="auto"/>
        <w:bottom w:val="none" w:sz="0" w:space="0" w:color="auto"/>
        <w:right w:val="none" w:sz="0" w:space="0" w:color="auto"/>
      </w:divBdr>
    </w:div>
    <w:div w:id="481848541">
      <w:bodyDiv w:val="1"/>
      <w:marLeft w:val="0"/>
      <w:marRight w:val="0"/>
      <w:marTop w:val="0"/>
      <w:marBottom w:val="0"/>
      <w:divBdr>
        <w:top w:val="none" w:sz="0" w:space="0" w:color="auto"/>
        <w:left w:val="none" w:sz="0" w:space="0" w:color="auto"/>
        <w:bottom w:val="none" w:sz="0" w:space="0" w:color="auto"/>
        <w:right w:val="none" w:sz="0" w:space="0" w:color="auto"/>
      </w:divBdr>
    </w:div>
    <w:div w:id="493647106">
      <w:bodyDiv w:val="1"/>
      <w:marLeft w:val="0"/>
      <w:marRight w:val="0"/>
      <w:marTop w:val="0"/>
      <w:marBottom w:val="0"/>
      <w:divBdr>
        <w:top w:val="none" w:sz="0" w:space="0" w:color="auto"/>
        <w:left w:val="none" w:sz="0" w:space="0" w:color="auto"/>
        <w:bottom w:val="none" w:sz="0" w:space="0" w:color="auto"/>
        <w:right w:val="none" w:sz="0" w:space="0" w:color="auto"/>
      </w:divBdr>
    </w:div>
    <w:div w:id="496194560">
      <w:bodyDiv w:val="1"/>
      <w:marLeft w:val="0"/>
      <w:marRight w:val="0"/>
      <w:marTop w:val="0"/>
      <w:marBottom w:val="0"/>
      <w:divBdr>
        <w:top w:val="none" w:sz="0" w:space="0" w:color="auto"/>
        <w:left w:val="none" w:sz="0" w:space="0" w:color="auto"/>
        <w:bottom w:val="none" w:sz="0" w:space="0" w:color="auto"/>
        <w:right w:val="none" w:sz="0" w:space="0" w:color="auto"/>
      </w:divBdr>
    </w:div>
    <w:div w:id="515004717">
      <w:bodyDiv w:val="1"/>
      <w:marLeft w:val="0"/>
      <w:marRight w:val="0"/>
      <w:marTop w:val="0"/>
      <w:marBottom w:val="0"/>
      <w:divBdr>
        <w:top w:val="none" w:sz="0" w:space="0" w:color="auto"/>
        <w:left w:val="none" w:sz="0" w:space="0" w:color="auto"/>
        <w:bottom w:val="none" w:sz="0" w:space="0" w:color="auto"/>
        <w:right w:val="none" w:sz="0" w:space="0" w:color="auto"/>
      </w:divBdr>
    </w:div>
    <w:div w:id="521745371">
      <w:bodyDiv w:val="1"/>
      <w:marLeft w:val="0"/>
      <w:marRight w:val="0"/>
      <w:marTop w:val="0"/>
      <w:marBottom w:val="0"/>
      <w:divBdr>
        <w:top w:val="none" w:sz="0" w:space="0" w:color="auto"/>
        <w:left w:val="none" w:sz="0" w:space="0" w:color="auto"/>
        <w:bottom w:val="none" w:sz="0" w:space="0" w:color="auto"/>
        <w:right w:val="none" w:sz="0" w:space="0" w:color="auto"/>
      </w:divBdr>
    </w:div>
    <w:div w:id="525798621">
      <w:bodyDiv w:val="1"/>
      <w:marLeft w:val="0"/>
      <w:marRight w:val="0"/>
      <w:marTop w:val="0"/>
      <w:marBottom w:val="0"/>
      <w:divBdr>
        <w:top w:val="none" w:sz="0" w:space="0" w:color="auto"/>
        <w:left w:val="none" w:sz="0" w:space="0" w:color="auto"/>
        <w:bottom w:val="none" w:sz="0" w:space="0" w:color="auto"/>
        <w:right w:val="none" w:sz="0" w:space="0" w:color="auto"/>
      </w:divBdr>
    </w:div>
    <w:div w:id="532886457">
      <w:bodyDiv w:val="1"/>
      <w:marLeft w:val="0"/>
      <w:marRight w:val="0"/>
      <w:marTop w:val="0"/>
      <w:marBottom w:val="0"/>
      <w:divBdr>
        <w:top w:val="none" w:sz="0" w:space="0" w:color="auto"/>
        <w:left w:val="none" w:sz="0" w:space="0" w:color="auto"/>
        <w:bottom w:val="none" w:sz="0" w:space="0" w:color="auto"/>
        <w:right w:val="none" w:sz="0" w:space="0" w:color="auto"/>
      </w:divBdr>
    </w:div>
    <w:div w:id="533737216">
      <w:bodyDiv w:val="1"/>
      <w:marLeft w:val="0"/>
      <w:marRight w:val="0"/>
      <w:marTop w:val="0"/>
      <w:marBottom w:val="0"/>
      <w:divBdr>
        <w:top w:val="none" w:sz="0" w:space="0" w:color="auto"/>
        <w:left w:val="none" w:sz="0" w:space="0" w:color="auto"/>
        <w:bottom w:val="none" w:sz="0" w:space="0" w:color="auto"/>
        <w:right w:val="none" w:sz="0" w:space="0" w:color="auto"/>
      </w:divBdr>
    </w:div>
    <w:div w:id="552886306">
      <w:bodyDiv w:val="1"/>
      <w:marLeft w:val="0"/>
      <w:marRight w:val="0"/>
      <w:marTop w:val="0"/>
      <w:marBottom w:val="0"/>
      <w:divBdr>
        <w:top w:val="none" w:sz="0" w:space="0" w:color="auto"/>
        <w:left w:val="none" w:sz="0" w:space="0" w:color="auto"/>
        <w:bottom w:val="none" w:sz="0" w:space="0" w:color="auto"/>
        <w:right w:val="none" w:sz="0" w:space="0" w:color="auto"/>
      </w:divBdr>
    </w:div>
    <w:div w:id="561717628">
      <w:bodyDiv w:val="1"/>
      <w:marLeft w:val="0"/>
      <w:marRight w:val="0"/>
      <w:marTop w:val="0"/>
      <w:marBottom w:val="0"/>
      <w:divBdr>
        <w:top w:val="none" w:sz="0" w:space="0" w:color="auto"/>
        <w:left w:val="none" w:sz="0" w:space="0" w:color="auto"/>
        <w:bottom w:val="none" w:sz="0" w:space="0" w:color="auto"/>
        <w:right w:val="none" w:sz="0" w:space="0" w:color="auto"/>
      </w:divBdr>
    </w:div>
    <w:div w:id="586690473">
      <w:bodyDiv w:val="1"/>
      <w:marLeft w:val="0"/>
      <w:marRight w:val="0"/>
      <w:marTop w:val="0"/>
      <w:marBottom w:val="0"/>
      <w:divBdr>
        <w:top w:val="none" w:sz="0" w:space="0" w:color="auto"/>
        <w:left w:val="none" w:sz="0" w:space="0" w:color="auto"/>
        <w:bottom w:val="none" w:sz="0" w:space="0" w:color="auto"/>
        <w:right w:val="none" w:sz="0" w:space="0" w:color="auto"/>
      </w:divBdr>
    </w:div>
    <w:div w:id="595988717">
      <w:bodyDiv w:val="1"/>
      <w:marLeft w:val="0"/>
      <w:marRight w:val="0"/>
      <w:marTop w:val="0"/>
      <w:marBottom w:val="0"/>
      <w:divBdr>
        <w:top w:val="none" w:sz="0" w:space="0" w:color="auto"/>
        <w:left w:val="none" w:sz="0" w:space="0" w:color="auto"/>
        <w:bottom w:val="none" w:sz="0" w:space="0" w:color="auto"/>
        <w:right w:val="none" w:sz="0" w:space="0" w:color="auto"/>
      </w:divBdr>
    </w:div>
    <w:div w:id="601455775">
      <w:bodyDiv w:val="1"/>
      <w:marLeft w:val="0"/>
      <w:marRight w:val="0"/>
      <w:marTop w:val="0"/>
      <w:marBottom w:val="0"/>
      <w:divBdr>
        <w:top w:val="none" w:sz="0" w:space="0" w:color="auto"/>
        <w:left w:val="none" w:sz="0" w:space="0" w:color="auto"/>
        <w:bottom w:val="none" w:sz="0" w:space="0" w:color="auto"/>
        <w:right w:val="none" w:sz="0" w:space="0" w:color="auto"/>
      </w:divBdr>
    </w:div>
    <w:div w:id="605574682">
      <w:bodyDiv w:val="1"/>
      <w:marLeft w:val="0"/>
      <w:marRight w:val="0"/>
      <w:marTop w:val="0"/>
      <w:marBottom w:val="0"/>
      <w:divBdr>
        <w:top w:val="none" w:sz="0" w:space="0" w:color="auto"/>
        <w:left w:val="none" w:sz="0" w:space="0" w:color="auto"/>
        <w:bottom w:val="none" w:sz="0" w:space="0" w:color="auto"/>
        <w:right w:val="none" w:sz="0" w:space="0" w:color="auto"/>
      </w:divBdr>
    </w:div>
    <w:div w:id="613371098">
      <w:bodyDiv w:val="1"/>
      <w:marLeft w:val="0"/>
      <w:marRight w:val="0"/>
      <w:marTop w:val="0"/>
      <w:marBottom w:val="0"/>
      <w:divBdr>
        <w:top w:val="none" w:sz="0" w:space="0" w:color="auto"/>
        <w:left w:val="none" w:sz="0" w:space="0" w:color="auto"/>
        <w:bottom w:val="none" w:sz="0" w:space="0" w:color="auto"/>
        <w:right w:val="none" w:sz="0" w:space="0" w:color="auto"/>
      </w:divBdr>
    </w:div>
    <w:div w:id="614946729">
      <w:bodyDiv w:val="1"/>
      <w:marLeft w:val="0"/>
      <w:marRight w:val="0"/>
      <w:marTop w:val="0"/>
      <w:marBottom w:val="0"/>
      <w:divBdr>
        <w:top w:val="none" w:sz="0" w:space="0" w:color="auto"/>
        <w:left w:val="none" w:sz="0" w:space="0" w:color="auto"/>
        <w:bottom w:val="none" w:sz="0" w:space="0" w:color="auto"/>
        <w:right w:val="none" w:sz="0" w:space="0" w:color="auto"/>
      </w:divBdr>
    </w:div>
    <w:div w:id="615066484">
      <w:bodyDiv w:val="1"/>
      <w:marLeft w:val="0"/>
      <w:marRight w:val="0"/>
      <w:marTop w:val="0"/>
      <w:marBottom w:val="0"/>
      <w:divBdr>
        <w:top w:val="none" w:sz="0" w:space="0" w:color="auto"/>
        <w:left w:val="none" w:sz="0" w:space="0" w:color="auto"/>
        <w:bottom w:val="none" w:sz="0" w:space="0" w:color="auto"/>
        <w:right w:val="none" w:sz="0" w:space="0" w:color="auto"/>
      </w:divBdr>
    </w:div>
    <w:div w:id="619579771">
      <w:bodyDiv w:val="1"/>
      <w:marLeft w:val="0"/>
      <w:marRight w:val="0"/>
      <w:marTop w:val="0"/>
      <w:marBottom w:val="0"/>
      <w:divBdr>
        <w:top w:val="none" w:sz="0" w:space="0" w:color="auto"/>
        <w:left w:val="none" w:sz="0" w:space="0" w:color="auto"/>
        <w:bottom w:val="none" w:sz="0" w:space="0" w:color="auto"/>
        <w:right w:val="none" w:sz="0" w:space="0" w:color="auto"/>
      </w:divBdr>
    </w:div>
    <w:div w:id="634261898">
      <w:bodyDiv w:val="1"/>
      <w:marLeft w:val="0"/>
      <w:marRight w:val="0"/>
      <w:marTop w:val="0"/>
      <w:marBottom w:val="0"/>
      <w:divBdr>
        <w:top w:val="none" w:sz="0" w:space="0" w:color="auto"/>
        <w:left w:val="none" w:sz="0" w:space="0" w:color="auto"/>
        <w:bottom w:val="none" w:sz="0" w:space="0" w:color="auto"/>
        <w:right w:val="none" w:sz="0" w:space="0" w:color="auto"/>
      </w:divBdr>
    </w:div>
    <w:div w:id="638269053">
      <w:bodyDiv w:val="1"/>
      <w:marLeft w:val="0"/>
      <w:marRight w:val="0"/>
      <w:marTop w:val="0"/>
      <w:marBottom w:val="0"/>
      <w:divBdr>
        <w:top w:val="none" w:sz="0" w:space="0" w:color="auto"/>
        <w:left w:val="none" w:sz="0" w:space="0" w:color="auto"/>
        <w:bottom w:val="none" w:sz="0" w:space="0" w:color="auto"/>
        <w:right w:val="none" w:sz="0" w:space="0" w:color="auto"/>
      </w:divBdr>
    </w:div>
    <w:div w:id="646475639">
      <w:bodyDiv w:val="1"/>
      <w:marLeft w:val="0"/>
      <w:marRight w:val="0"/>
      <w:marTop w:val="0"/>
      <w:marBottom w:val="0"/>
      <w:divBdr>
        <w:top w:val="none" w:sz="0" w:space="0" w:color="auto"/>
        <w:left w:val="none" w:sz="0" w:space="0" w:color="auto"/>
        <w:bottom w:val="none" w:sz="0" w:space="0" w:color="auto"/>
        <w:right w:val="none" w:sz="0" w:space="0" w:color="auto"/>
      </w:divBdr>
    </w:div>
    <w:div w:id="647516712">
      <w:bodyDiv w:val="1"/>
      <w:marLeft w:val="0"/>
      <w:marRight w:val="0"/>
      <w:marTop w:val="0"/>
      <w:marBottom w:val="0"/>
      <w:divBdr>
        <w:top w:val="none" w:sz="0" w:space="0" w:color="auto"/>
        <w:left w:val="none" w:sz="0" w:space="0" w:color="auto"/>
        <w:bottom w:val="none" w:sz="0" w:space="0" w:color="auto"/>
        <w:right w:val="none" w:sz="0" w:space="0" w:color="auto"/>
      </w:divBdr>
    </w:div>
    <w:div w:id="652216541">
      <w:bodyDiv w:val="1"/>
      <w:marLeft w:val="0"/>
      <w:marRight w:val="0"/>
      <w:marTop w:val="0"/>
      <w:marBottom w:val="0"/>
      <w:divBdr>
        <w:top w:val="none" w:sz="0" w:space="0" w:color="auto"/>
        <w:left w:val="none" w:sz="0" w:space="0" w:color="auto"/>
        <w:bottom w:val="none" w:sz="0" w:space="0" w:color="auto"/>
        <w:right w:val="none" w:sz="0" w:space="0" w:color="auto"/>
      </w:divBdr>
    </w:div>
    <w:div w:id="656032690">
      <w:bodyDiv w:val="1"/>
      <w:marLeft w:val="0"/>
      <w:marRight w:val="0"/>
      <w:marTop w:val="0"/>
      <w:marBottom w:val="0"/>
      <w:divBdr>
        <w:top w:val="none" w:sz="0" w:space="0" w:color="auto"/>
        <w:left w:val="none" w:sz="0" w:space="0" w:color="auto"/>
        <w:bottom w:val="none" w:sz="0" w:space="0" w:color="auto"/>
        <w:right w:val="none" w:sz="0" w:space="0" w:color="auto"/>
      </w:divBdr>
    </w:div>
    <w:div w:id="670528542">
      <w:bodyDiv w:val="1"/>
      <w:marLeft w:val="0"/>
      <w:marRight w:val="0"/>
      <w:marTop w:val="0"/>
      <w:marBottom w:val="0"/>
      <w:divBdr>
        <w:top w:val="none" w:sz="0" w:space="0" w:color="auto"/>
        <w:left w:val="none" w:sz="0" w:space="0" w:color="auto"/>
        <w:bottom w:val="none" w:sz="0" w:space="0" w:color="auto"/>
        <w:right w:val="none" w:sz="0" w:space="0" w:color="auto"/>
      </w:divBdr>
    </w:div>
    <w:div w:id="677274967">
      <w:bodyDiv w:val="1"/>
      <w:marLeft w:val="0"/>
      <w:marRight w:val="0"/>
      <w:marTop w:val="0"/>
      <w:marBottom w:val="0"/>
      <w:divBdr>
        <w:top w:val="none" w:sz="0" w:space="0" w:color="auto"/>
        <w:left w:val="none" w:sz="0" w:space="0" w:color="auto"/>
        <w:bottom w:val="none" w:sz="0" w:space="0" w:color="auto"/>
        <w:right w:val="none" w:sz="0" w:space="0" w:color="auto"/>
      </w:divBdr>
    </w:div>
    <w:div w:id="691802789">
      <w:bodyDiv w:val="1"/>
      <w:marLeft w:val="0"/>
      <w:marRight w:val="0"/>
      <w:marTop w:val="0"/>
      <w:marBottom w:val="0"/>
      <w:divBdr>
        <w:top w:val="none" w:sz="0" w:space="0" w:color="auto"/>
        <w:left w:val="none" w:sz="0" w:space="0" w:color="auto"/>
        <w:bottom w:val="none" w:sz="0" w:space="0" w:color="auto"/>
        <w:right w:val="none" w:sz="0" w:space="0" w:color="auto"/>
      </w:divBdr>
    </w:div>
    <w:div w:id="694424529">
      <w:bodyDiv w:val="1"/>
      <w:marLeft w:val="0"/>
      <w:marRight w:val="0"/>
      <w:marTop w:val="0"/>
      <w:marBottom w:val="0"/>
      <w:divBdr>
        <w:top w:val="none" w:sz="0" w:space="0" w:color="auto"/>
        <w:left w:val="none" w:sz="0" w:space="0" w:color="auto"/>
        <w:bottom w:val="none" w:sz="0" w:space="0" w:color="auto"/>
        <w:right w:val="none" w:sz="0" w:space="0" w:color="auto"/>
      </w:divBdr>
    </w:div>
    <w:div w:id="695011308">
      <w:bodyDiv w:val="1"/>
      <w:marLeft w:val="0"/>
      <w:marRight w:val="0"/>
      <w:marTop w:val="0"/>
      <w:marBottom w:val="0"/>
      <w:divBdr>
        <w:top w:val="none" w:sz="0" w:space="0" w:color="auto"/>
        <w:left w:val="none" w:sz="0" w:space="0" w:color="auto"/>
        <w:bottom w:val="none" w:sz="0" w:space="0" w:color="auto"/>
        <w:right w:val="none" w:sz="0" w:space="0" w:color="auto"/>
      </w:divBdr>
    </w:div>
    <w:div w:id="698556338">
      <w:bodyDiv w:val="1"/>
      <w:marLeft w:val="0"/>
      <w:marRight w:val="0"/>
      <w:marTop w:val="0"/>
      <w:marBottom w:val="0"/>
      <w:divBdr>
        <w:top w:val="none" w:sz="0" w:space="0" w:color="auto"/>
        <w:left w:val="none" w:sz="0" w:space="0" w:color="auto"/>
        <w:bottom w:val="none" w:sz="0" w:space="0" w:color="auto"/>
        <w:right w:val="none" w:sz="0" w:space="0" w:color="auto"/>
      </w:divBdr>
    </w:div>
    <w:div w:id="700862736">
      <w:bodyDiv w:val="1"/>
      <w:marLeft w:val="0"/>
      <w:marRight w:val="0"/>
      <w:marTop w:val="0"/>
      <w:marBottom w:val="0"/>
      <w:divBdr>
        <w:top w:val="none" w:sz="0" w:space="0" w:color="auto"/>
        <w:left w:val="none" w:sz="0" w:space="0" w:color="auto"/>
        <w:bottom w:val="none" w:sz="0" w:space="0" w:color="auto"/>
        <w:right w:val="none" w:sz="0" w:space="0" w:color="auto"/>
      </w:divBdr>
    </w:div>
    <w:div w:id="708844518">
      <w:bodyDiv w:val="1"/>
      <w:marLeft w:val="0"/>
      <w:marRight w:val="0"/>
      <w:marTop w:val="0"/>
      <w:marBottom w:val="0"/>
      <w:divBdr>
        <w:top w:val="none" w:sz="0" w:space="0" w:color="auto"/>
        <w:left w:val="none" w:sz="0" w:space="0" w:color="auto"/>
        <w:bottom w:val="none" w:sz="0" w:space="0" w:color="auto"/>
        <w:right w:val="none" w:sz="0" w:space="0" w:color="auto"/>
      </w:divBdr>
    </w:div>
    <w:div w:id="713577794">
      <w:bodyDiv w:val="1"/>
      <w:marLeft w:val="0"/>
      <w:marRight w:val="0"/>
      <w:marTop w:val="0"/>
      <w:marBottom w:val="0"/>
      <w:divBdr>
        <w:top w:val="none" w:sz="0" w:space="0" w:color="auto"/>
        <w:left w:val="none" w:sz="0" w:space="0" w:color="auto"/>
        <w:bottom w:val="none" w:sz="0" w:space="0" w:color="auto"/>
        <w:right w:val="none" w:sz="0" w:space="0" w:color="auto"/>
      </w:divBdr>
    </w:div>
    <w:div w:id="716974617">
      <w:bodyDiv w:val="1"/>
      <w:marLeft w:val="0"/>
      <w:marRight w:val="0"/>
      <w:marTop w:val="0"/>
      <w:marBottom w:val="0"/>
      <w:divBdr>
        <w:top w:val="none" w:sz="0" w:space="0" w:color="auto"/>
        <w:left w:val="none" w:sz="0" w:space="0" w:color="auto"/>
        <w:bottom w:val="none" w:sz="0" w:space="0" w:color="auto"/>
        <w:right w:val="none" w:sz="0" w:space="0" w:color="auto"/>
      </w:divBdr>
    </w:div>
    <w:div w:id="718364684">
      <w:bodyDiv w:val="1"/>
      <w:marLeft w:val="0"/>
      <w:marRight w:val="0"/>
      <w:marTop w:val="0"/>
      <w:marBottom w:val="0"/>
      <w:divBdr>
        <w:top w:val="none" w:sz="0" w:space="0" w:color="auto"/>
        <w:left w:val="none" w:sz="0" w:space="0" w:color="auto"/>
        <w:bottom w:val="none" w:sz="0" w:space="0" w:color="auto"/>
        <w:right w:val="none" w:sz="0" w:space="0" w:color="auto"/>
      </w:divBdr>
    </w:div>
    <w:div w:id="719279339">
      <w:bodyDiv w:val="1"/>
      <w:marLeft w:val="0"/>
      <w:marRight w:val="0"/>
      <w:marTop w:val="0"/>
      <w:marBottom w:val="0"/>
      <w:divBdr>
        <w:top w:val="none" w:sz="0" w:space="0" w:color="auto"/>
        <w:left w:val="none" w:sz="0" w:space="0" w:color="auto"/>
        <w:bottom w:val="none" w:sz="0" w:space="0" w:color="auto"/>
        <w:right w:val="none" w:sz="0" w:space="0" w:color="auto"/>
      </w:divBdr>
    </w:div>
    <w:div w:id="720522372">
      <w:bodyDiv w:val="1"/>
      <w:marLeft w:val="0"/>
      <w:marRight w:val="0"/>
      <w:marTop w:val="0"/>
      <w:marBottom w:val="0"/>
      <w:divBdr>
        <w:top w:val="none" w:sz="0" w:space="0" w:color="auto"/>
        <w:left w:val="none" w:sz="0" w:space="0" w:color="auto"/>
        <w:bottom w:val="none" w:sz="0" w:space="0" w:color="auto"/>
        <w:right w:val="none" w:sz="0" w:space="0" w:color="auto"/>
      </w:divBdr>
    </w:div>
    <w:div w:id="723870280">
      <w:bodyDiv w:val="1"/>
      <w:marLeft w:val="0"/>
      <w:marRight w:val="0"/>
      <w:marTop w:val="0"/>
      <w:marBottom w:val="0"/>
      <w:divBdr>
        <w:top w:val="none" w:sz="0" w:space="0" w:color="auto"/>
        <w:left w:val="none" w:sz="0" w:space="0" w:color="auto"/>
        <w:bottom w:val="none" w:sz="0" w:space="0" w:color="auto"/>
        <w:right w:val="none" w:sz="0" w:space="0" w:color="auto"/>
      </w:divBdr>
    </w:div>
    <w:div w:id="738210828">
      <w:bodyDiv w:val="1"/>
      <w:marLeft w:val="0"/>
      <w:marRight w:val="0"/>
      <w:marTop w:val="0"/>
      <w:marBottom w:val="0"/>
      <w:divBdr>
        <w:top w:val="none" w:sz="0" w:space="0" w:color="auto"/>
        <w:left w:val="none" w:sz="0" w:space="0" w:color="auto"/>
        <w:bottom w:val="none" w:sz="0" w:space="0" w:color="auto"/>
        <w:right w:val="none" w:sz="0" w:space="0" w:color="auto"/>
      </w:divBdr>
    </w:div>
    <w:div w:id="739326732">
      <w:bodyDiv w:val="1"/>
      <w:marLeft w:val="0"/>
      <w:marRight w:val="0"/>
      <w:marTop w:val="0"/>
      <w:marBottom w:val="0"/>
      <w:divBdr>
        <w:top w:val="none" w:sz="0" w:space="0" w:color="auto"/>
        <w:left w:val="none" w:sz="0" w:space="0" w:color="auto"/>
        <w:bottom w:val="none" w:sz="0" w:space="0" w:color="auto"/>
        <w:right w:val="none" w:sz="0" w:space="0" w:color="auto"/>
      </w:divBdr>
    </w:div>
    <w:div w:id="742263781">
      <w:bodyDiv w:val="1"/>
      <w:marLeft w:val="0"/>
      <w:marRight w:val="0"/>
      <w:marTop w:val="0"/>
      <w:marBottom w:val="0"/>
      <w:divBdr>
        <w:top w:val="none" w:sz="0" w:space="0" w:color="auto"/>
        <w:left w:val="none" w:sz="0" w:space="0" w:color="auto"/>
        <w:bottom w:val="none" w:sz="0" w:space="0" w:color="auto"/>
        <w:right w:val="none" w:sz="0" w:space="0" w:color="auto"/>
      </w:divBdr>
    </w:div>
    <w:div w:id="755638266">
      <w:bodyDiv w:val="1"/>
      <w:marLeft w:val="0"/>
      <w:marRight w:val="0"/>
      <w:marTop w:val="0"/>
      <w:marBottom w:val="0"/>
      <w:divBdr>
        <w:top w:val="none" w:sz="0" w:space="0" w:color="auto"/>
        <w:left w:val="none" w:sz="0" w:space="0" w:color="auto"/>
        <w:bottom w:val="none" w:sz="0" w:space="0" w:color="auto"/>
        <w:right w:val="none" w:sz="0" w:space="0" w:color="auto"/>
      </w:divBdr>
    </w:div>
    <w:div w:id="760222831">
      <w:bodyDiv w:val="1"/>
      <w:marLeft w:val="0"/>
      <w:marRight w:val="0"/>
      <w:marTop w:val="0"/>
      <w:marBottom w:val="0"/>
      <w:divBdr>
        <w:top w:val="none" w:sz="0" w:space="0" w:color="auto"/>
        <w:left w:val="none" w:sz="0" w:space="0" w:color="auto"/>
        <w:bottom w:val="none" w:sz="0" w:space="0" w:color="auto"/>
        <w:right w:val="none" w:sz="0" w:space="0" w:color="auto"/>
      </w:divBdr>
    </w:div>
    <w:div w:id="762074534">
      <w:bodyDiv w:val="1"/>
      <w:marLeft w:val="0"/>
      <w:marRight w:val="0"/>
      <w:marTop w:val="0"/>
      <w:marBottom w:val="0"/>
      <w:divBdr>
        <w:top w:val="none" w:sz="0" w:space="0" w:color="auto"/>
        <w:left w:val="none" w:sz="0" w:space="0" w:color="auto"/>
        <w:bottom w:val="none" w:sz="0" w:space="0" w:color="auto"/>
        <w:right w:val="none" w:sz="0" w:space="0" w:color="auto"/>
      </w:divBdr>
    </w:div>
    <w:div w:id="782462692">
      <w:bodyDiv w:val="1"/>
      <w:marLeft w:val="0"/>
      <w:marRight w:val="0"/>
      <w:marTop w:val="0"/>
      <w:marBottom w:val="0"/>
      <w:divBdr>
        <w:top w:val="none" w:sz="0" w:space="0" w:color="auto"/>
        <w:left w:val="none" w:sz="0" w:space="0" w:color="auto"/>
        <w:bottom w:val="none" w:sz="0" w:space="0" w:color="auto"/>
        <w:right w:val="none" w:sz="0" w:space="0" w:color="auto"/>
      </w:divBdr>
    </w:div>
    <w:div w:id="785855380">
      <w:bodyDiv w:val="1"/>
      <w:marLeft w:val="0"/>
      <w:marRight w:val="0"/>
      <w:marTop w:val="0"/>
      <w:marBottom w:val="0"/>
      <w:divBdr>
        <w:top w:val="none" w:sz="0" w:space="0" w:color="auto"/>
        <w:left w:val="none" w:sz="0" w:space="0" w:color="auto"/>
        <w:bottom w:val="none" w:sz="0" w:space="0" w:color="auto"/>
        <w:right w:val="none" w:sz="0" w:space="0" w:color="auto"/>
      </w:divBdr>
    </w:div>
    <w:div w:id="786000823">
      <w:bodyDiv w:val="1"/>
      <w:marLeft w:val="0"/>
      <w:marRight w:val="0"/>
      <w:marTop w:val="0"/>
      <w:marBottom w:val="0"/>
      <w:divBdr>
        <w:top w:val="none" w:sz="0" w:space="0" w:color="auto"/>
        <w:left w:val="none" w:sz="0" w:space="0" w:color="auto"/>
        <w:bottom w:val="none" w:sz="0" w:space="0" w:color="auto"/>
        <w:right w:val="none" w:sz="0" w:space="0" w:color="auto"/>
      </w:divBdr>
    </w:div>
    <w:div w:id="786126010">
      <w:bodyDiv w:val="1"/>
      <w:marLeft w:val="0"/>
      <w:marRight w:val="0"/>
      <w:marTop w:val="0"/>
      <w:marBottom w:val="0"/>
      <w:divBdr>
        <w:top w:val="none" w:sz="0" w:space="0" w:color="auto"/>
        <w:left w:val="none" w:sz="0" w:space="0" w:color="auto"/>
        <w:bottom w:val="none" w:sz="0" w:space="0" w:color="auto"/>
        <w:right w:val="none" w:sz="0" w:space="0" w:color="auto"/>
      </w:divBdr>
    </w:div>
    <w:div w:id="794525635">
      <w:bodyDiv w:val="1"/>
      <w:marLeft w:val="0"/>
      <w:marRight w:val="0"/>
      <w:marTop w:val="0"/>
      <w:marBottom w:val="0"/>
      <w:divBdr>
        <w:top w:val="none" w:sz="0" w:space="0" w:color="auto"/>
        <w:left w:val="none" w:sz="0" w:space="0" w:color="auto"/>
        <w:bottom w:val="none" w:sz="0" w:space="0" w:color="auto"/>
        <w:right w:val="none" w:sz="0" w:space="0" w:color="auto"/>
      </w:divBdr>
    </w:div>
    <w:div w:id="808790513">
      <w:bodyDiv w:val="1"/>
      <w:marLeft w:val="0"/>
      <w:marRight w:val="0"/>
      <w:marTop w:val="0"/>
      <w:marBottom w:val="0"/>
      <w:divBdr>
        <w:top w:val="none" w:sz="0" w:space="0" w:color="auto"/>
        <w:left w:val="none" w:sz="0" w:space="0" w:color="auto"/>
        <w:bottom w:val="none" w:sz="0" w:space="0" w:color="auto"/>
        <w:right w:val="none" w:sz="0" w:space="0" w:color="auto"/>
      </w:divBdr>
    </w:div>
    <w:div w:id="815604359">
      <w:bodyDiv w:val="1"/>
      <w:marLeft w:val="0"/>
      <w:marRight w:val="0"/>
      <w:marTop w:val="0"/>
      <w:marBottom w:val="0"/>
      <w:divBdr>
        <w:top w:val="none" w:sz="0" w:space="0" w:color="auto"/>
        <w:left w:val="none" w:sz="0" w:space="0" w:color="auto"/>
        <w:bottom w:val="none" w:sz="0" w:space="0" w:color="auto"/>
        <w:right w:val="none" w:sz="0" w:space="0" w:color="auto"/>
      </w:divBdr>
    </w:div>
    <w:div w:id="823787587">
      <w:bodyDiv w:val="1"/>
      <w:marLeft w:val="0"/>
      <w:marRight w:val="0"/>
      <w:marTop w:val="0"/>
      <w:marBottom w:val="0"/>
      <w:divBdr>
        <w:top w:val="none" w:sz="0" w:space="0" w:color="auto"/>
        <w:left w:val="none" w:sz="0" w:space="0" w:color="auto"/>
        <w:bottom w:val="none" w:sz="0" w:space="0" w:color="auto"/>
        <w:right w:val="none" w:sz="0" w:space="0" w:color="auto"/>
      </w:divBdr>
    </w:div>
    <w:div w:id="831069579">
      <w:bodyDiv w:val="1"/>
      <w:marLeft w:val="0"/>
      <w:marRight w:val="0"/>
      <w:marTop w:val="0"/>
      <w:marBottom w:val="0"/>
      <w:divBdr>
        <w:top w:val="none" w:sz="0" w:space="0" w:color="auto"/>
        <w:left w:val="none" w:sz="0" w:space="0" w:color="auto"/>
        <w:bottom w:val="none" w:sz="0" w:space="0" w:color="auto"/>
        <w:right w:val="none" w:sz="0" w:space="0" w:color="auto"/>
      </w:divBdr>
    </w:div>
    <w:div w:id="846165686">
      <w:bodyDiv w:val="1"/>
      <w:marLeft w:val="0"/>
      <w:marRight w:val="0"/>
      <w:marTop w:val="0"/>
      <w:marBottom w:val="0"/>
      <w:divBdr>
        <w:top w:val="none" w:sz="0" w:space="0" w:color="auto"/>
        <w:left w:val="none" w:sz="0" w:space="0" w:color="auto"/>
        <w:bottom w:val="none" w:sz="0" w:space="0" w:color="auto"/>
        <w:right w:val="none" w:sz="0" w:space="0" w:color="auto"/>
      </w:divBdr>
    </w:div>
    <w:div w:id="848102255">
      <w:bodyDiv w:val="1"/>
      <w:marLeft w:val="0"/>
      <w:marRight w:val="0"/>
      <w:marTop w:val="0"/>
      <w:marBottom w:val="0"/>
      <w:divBdr>
        <w:top w:val="none" w:sz="0" w:space="0" w:color="auto"/>
        <w:left w:val="none" w:sz="0" w:space="0" w:color="auto"/>
        <w:bottom w:val="none" w:sz="0" w:space="0" w:color="auto"/>
        <w:right w:val="none" w:sz="0" w:space="0" w:color="auto"/>
      </w:divBdr>
    </w:div>
    <w:div w:id="861749363">
      <w:bodyDiv w:val="1"/>
      <w:marLeft w:val="0"/>
      <w:marRight w:val="0"/>
      <w:marTop w:val="0"/>
      <w:marBottom w:val="0"/>
      <w:divBdr>
        <w:top w:val="none" w:sz="0" w:space="0" w:color="auto"/>
        <w:left w:val="none" w:sz="0" w:space="0" w:color="auto"/>
        <w:bottom w:val="none" w:sz="0" w:space="0" w:color="auto"/>
        <w:right w:val="none" w:sz="0" w:space="0" w:color="auto"/>
      </w:divBdr>
    </w:div>
    <w:div w:id="867335753">
      <w:bodyDiv w:val="1"/>
      <w:marLeft w:val="0"/>
      <w:marRight w:val="0"/>
      <w:marTop w:val="0"/>
      <w:marBottom w:val="0"/>
      <w:divBdr>
        <w:top w:val="none" w:sz="0" w:space="0" w:color="auto"/>
        <w:left w:val="none" w:sz="0" w:space="0" w:color="auto"/>
        <w:bottom w:val="none" w:sz="0" w:space="0" w:color="auto"/>
        <w:right w:val="none" w:sz="0" w:space="0" w:color="auto"/>
      </w:divBdr>
    </w:div>
    <w:div w:id="874730960">
      <w:bodyDiv w:val="1"/>
      <w:marLeft w:val="0"/>
      <w:marRight w:val="0"/>
      <w:marTop w:val="0"/>
      <w:marBottom w:val="0"/>
      <w:divBdr>
        <w:top w:val="none" w:sz="0" w:space="0" w:color="auto"/>
        <w:left w:val="none" w:sz="0" w:space="0" w:color="auto"/>
        <w:bottom w:val="none" w:sz="0" w:space="0" w:color="auto"/>
        <w:right w:val="none" w:sz="0" w:space="0" w:color="auto"/>
      </w:divBdr>
    </w:div>
    <w:div w:id="875850698">
      <w:bodyDiv w:val="1"/>
      <w:marLeft w:val="0"/>
      <w:marRight w:val="0"/>
      <w:marTop w:val="0"/>
      <w:marBottom w:val="0"/>
      <w:divBdr>
        <w:top w:val="none" w:sz="0" w:space="0" w:color="auto"/>
        <w:left w:val="none" w:sz="0" w:space="0" w:color="auto"/>
        <w:bottom w:val="none" w:sz="0" w:space="0" w:color="auto"/>
        <w:right w:val="none" w:sz="0" w:space="0" w:color="auto"/>
      </w:divBdr>
    </w:div>
    <w:div w:id="886451691">
      <w:bodyDiv w:val="1"/>
      <w:marLeft w:val="0"/>
      <w:marRight w:val="0"/>
      <w:marTop w:val="0"/>
      <w:marBottom w:val="0"/>
      <w:divBdr>
        <w:top w:val="none" w:sz="0" w:space="0" w:color="auto"/>
        <w:left w:val="none" w:sz="0" w:space="0" w:color="auto"/>
        <w:bottom w:val="none" w:sz="0" w:space="0" w:color="auto"/>
        <w:right w:val="none" w:sz="0" w:space="0" w:color="auto"/>
      </w:divBdr>
    </w:div>
    <w:div w:id="894197067">
      <w:bodyDiv w:val="1"/>
      <w:marLeft w:val="0"/>
      <w:marRight w:val="0"/>
      <w:marTop w:val="0"/>
      <w:marBottom w:val="0"/>
      <w:divBdr>
        <w:top w:val="none" w:sz="0" w:space="0" w:color="auto"/>
        <w:left w:val="none" w:sz="0" w:space="0" w:color="auto"/>
        <w:bottom w:val="none" w:sz="0" w:space="0" w:color="auto"/>
        <w:right w:val="none" w:sz="0" w:space="0" w:color="auto"/>
      </w:divBdr>
    </w:div>
    <w:div w:id="896823748">
      <w:bodyDiv w:val="1"/>
      <w:marLeft w:val="0"/>
      <w:marRight w:val="0"/>
      <w:marTop w:val="0"/>
      <w:marBottom w:val="0"/>
      <w:divBdr>
        <w:top w:val="none" w:sz="0" w:space="0" w:color="auto"/>
        <w:left w:val="none" w:sz="0" w:space="0" w:color="auto"/>
        <w:bottom w:val="none" w:sz="0" w:space="0" w:color="auto"/>
        <w:right w:val="none" w:sz="0" w:space="0" w:color="auto"/>
      </w:divBdr>
    </w:div>
    <w:div w:id="906306808">
      <w:bodyDiv w:val="1"/>
      <w:marLeft w:val="0"/>
      <w:marRight w:val="0"/>
      <w:marTop w:val="0"/>
      <w:marBottom w:val="0"/>
      <w:divBdr>
        <w:top w:val="none" w:sz="0" w:space="0" w:color="auto"/>
        <w:left w:val="none" w:sz="0" w:space="0" w:color="auto"/>
        <w:bottom w:val="none" w:sz="0" w:space="0" w:color="auto"/>
        <w:right w:val="none" w:sz="0" w:space="0" w:color="auto"/>
      </w:divBdr>
    </w:div>
    <w:div w:id="907693412">
      <w:bodyDiv w:val="1"/>
      <w:marLeft w:val="0"/>
      <w:marRight w:val="0"/>
      <w:marTop w:val="0"/>
      <w:marBottom w:val="0"/>
      <w:divBdr>
        <w:top w:val="none" w:sz="0" w:space="0" w:color="auto"/>
        <w:left w:val="none" w:sz="0" w:space="0" w:color="auto"/>
        <w:bottom w:val="none" w:sz="0" w:space="0" w:color="auto"/>
        <w:right w:val="none" w:sz="0" w:space="0" w:color="auto"/>
      </w:divBdr>
    </w:div>
    <w:div w:id="940529165">
      <w:bodyDiv w:val="1"/>
      <w:marLeft w:val="0"/>
      <w:marRight w:val="0"/>
      <w:marTop w:val="0"/>
      <w:marBottom w:val="0"/>
      <w:divBdr>
        <w:top w:val="none" w:sz="0" w:space="0" w:color="auto"/>
        <w:left w:val="none" w:sz="0" w:space="0" w:color="auto"/>
        <w:bottom w:val="none" w:sz="0" w:space="0" w:color="auto"/>
        <w:right w:val="none" w:sz="0" w:space="0" w:color="auto"/>
      </w:divBdr>
    </w:div>
    <w:div w:id="944925841">
      <w:bodyDiv w:val="1"/>
      <w:marLeft w:val="0"/>
      <w:marRight w:val="0"/>
      <w:marTop w:val="0"/>
      <w:marBottom w:val="0"/>
      <w:divBdr>
        <w:top w:val="none" w:sz="0" w:space="0" w:color="auto"/>
        <w:left w:val="none" w:sz="0" w:space="0" w:color="auto"/>
        <w:bottom w:val="none" w:sz="0" w:space="0" w:color="auto"/>
        <w:right w:val="none" w:sz="0" w:space="0" w:color="auto"/>
      </w:divBdr>
    </w:div>
    <w:div w:id="949623274">
      <w:bodyDiv w:val="1"/>
      <w:marLeft w:val="0"/>
      <w:marRight w:val="0"/>
      <w:marTop w:val="0"/>
      <w:marBottom w:val="0"/>
      <w:divBdr>
        <w:top w:val="none" w:sz="0" w:space="0" w:color="auto"/>
        <w:left w:val="none" w:sz="0" w:space="0" w:color="auto"/>
        <w:bottom w:val="none" w:sz="0" w:space="0" w:color="auto"/>
        <w:right w:val="none" w:sz="0" w:space="0" w:color="auto"/>
      </w:divBdr>
    </w:div>
    <w:div w:id="956331411">
      <w:bodyDiv w:val="1"/>
      <w:marLeft w:val="0"/>
      <w:marRight w:val="0"/>
      <w:marTop w:val="0"/>
      <w:marBottom w:val="0"/>
      <w:divBdr>
        <w:top w:val="none" w:sz="0" w:space="0" w:color="auto"/>
        <w:left w:val="none" w:sz="0" w:space="0" w:color="auto"/>
        <w:bottom w:val="none" w:sz="0" w:space="0" w:color="auto"/>
        <w:right w:val="none" w:sz="0" w:space="0" w:color="auto"/>
      </w:divBdr>
    </w:div>
    <w:div w:id="963731360">
      <w:bodyDiv w:val="1"/>
      <w:marLeft w:val="0"/>
      <w:marRight w:val="0"/>
      <w:marTop w:val="0"/>
      <w:marBottom w:val="0"/>
      <w:divBdr>
        <w:top w:val="none" w:sz="0" w:space="0" w:color="auto"/>
        <w:left w:val="none" w:sz="0" w:space="0" w:color="auto"/>
        <w:bottom w:val="none" w:sz="0" w:space="0" w:color="auto"/>
        <w:right w:val="none" w:sz="0" w:space="0" w:color="auto"/>
      </w:divBdr>
    </w:div>
    <w:div w:id="968559495">
      <w:bodyDiv w:val="1"/>
      <w:marLeft w:val="0"/>
      <w:marRight w:val="0"/>
      <w:marTop w:val="0"/>
      <w:marBottom w:val="0"/>
      <w:divBdr>
        <w:top w:val="none" w:sz="0" w:space="0" w:color="auto"/>
        <w:left w:val="none" w:sz="0" w:space="0" w:color="auto"/>
        <w:bottom w:val="none" w:sz="0" w:space="0" w:color="auto"/>
        <w:right w:val="none" w:sz="0" w:space="0" w:color="auto"/>
      </w:divBdr>
    </w:div>
    <w:div w:id="969869805">
      <w:bodyDiv w:val="1"/>
      <w:marLeft w:val="0"/>
      <w:marRight w:val="0"/>
      <w:marTop w:val="0"/>
      <w:marBottom w:val="0"/>
      <w:divBdr>
        <w:top w:val="none" w:sz="0" w:space="0" w:color="auto"/>
        <w:left w:val="none" w:sz="0" w:space="0" w:color="auto"/>
        <w:bottom w:val="none" w:sz="0" w:space="0" w:color="auto"/>
        <w:right w:val="none" w:sz="0" w:space="0" w:color="auto"/>
      </w:divBdr>
    </w:div>
    <w:div w:id="976447494">
      <w:bodyDiv w:val="1"/>
      <w:marLeft w:val="0"/>
      <w:marRight w:val="0"/>
      <w:marTop w:val="0"/>
      <w:marBottom w:val="0"/>
      <w:divBdr>
        <w:top w:val="none" w:sz="0" w:space="0" w:color="auto"/>
        <w:left w:val="none" w:sz="0" w:space="0" w:color="auto"/>
        <w:bottom w:val="none" w:sz="0" w:space="0" w:color="auto"/>
        <w:right w:val="none" w:sz="0" w:space="0" w:color="auto"/>
      </w:divBdr>
    </w:div>
    <w:div w:id="988946833">
      <w:bodyDiv w:val="1"/>
      <w:marLeft w:val="0"/>
      <w:marRight w:val="0"/>
      <w:marTop w:val="0"/>
      <w:marBottom w:val="0"/>
      <w:divBdr>
        <w:top w:val="none" w:sz="0" w:space="0" w:color="auto"/>
        <w:left w:val="none" w:sz="0" w:space="0" w:color="auto"/>
        <w:bottom w:val="none" w:sz="0" w:space="0" w:color="auto"/>
        <w:right w:val="none" w:sz="0" w:space="0" w:color="auto"/>
      </w:divBdr>
    </w:div>
    <w:div w:id="989140202">
      <w:bodyDiv w:val="1"/>
      <w:marLeft w:val="0"/>
      <w:marRight w:val="0"/>
      <w:marTop w:val="0"/>
      <w:marBottom w:val="0"/>
      <w:divBdr>
        <w:top w:val="none" w:sz="0" w:space="0" w:color="auto"/>
        <w:left w:val="none" w:sz="0" w:space="0" w:color="auto"/>
        <w:bottom w:val="none" w:sz="0" w:space="0" w:color="auto"/>
        <w:right w:val="none" w:sz="0" w:space="0" w:color="auto"/>
      </w:divBdr>
    </w:div>
    <w:div w:id="989943226">
      <w:bodyDiv w:val="1"/>
      <w:marLeft w:val="0"/>
      <w:marRight w:val="0"/>
      <w:marTop w:val="0"/>
      <w:marBottom w:val="0"/>
      <w:divBdr>
        <w:top w:val="none" w:sz="0" w:space="0" w:color="auto"/>
        <w:left w:val="none" w:sz="0" w:space="0" w:color="auto"/>
        <w:bottom w:val="none" w:sz="0" w:space="0" w:color="auto"/>
        <w:right w:val="none" w:sz="0" w:space="0" w:color="auto"/>
      </w:divBdr>
    </w:div>
    <w:div w:id="1009794490">
      <w:bodyDiv w:val="1"/>
      <w:marLeft w:val="0"/>
      <w:marRight w:val="0"/>
      <w:marTop w:val="0"/>
      <w:marBottom w:val="0"/>
      <w:divBdr>
        <w:top w:val="none" w:sz="0" w:space="0" w:color="auto"/>
        <w:left w:val="none" w:sz="0" w:space="0" w:color="auto"/>
        <w:bottom w:val="none" w:sz="0" w:space="0" w:color="auto"/>
        <w:right w:val="none" w:sz="0" w:space="0" w:color="auto"/>
      </w:divBdr>
    </w:div>
    <w:div w:id="1016544440">
      <w:bodyDiv w:val="1"/>
      <w:marLeft w:val="0"/>
      <w:marRight w:val="0"/>
      <w:marTop w:val="0"/>
      <w:marBottom w:val="0"/>
      <w:divBdr>
        <w:top w:val="none" w:sz="0" w:space="0" w:color="auto"/>
        <w:left w:val="none" w:sz="0" w:space="0" w:color="auto"/>
        <w:bottom w:val="none" w:sz="0" w:space="0" w:color="auto"/>
        <w:right w:val="none" w:sz="0" w:space="0" w:color="auto"/>
      </w:divBdr>
    </w:div>
    <w:div w:id="1020282661">
      <w:bodyDiv w:val="1"/>
      <w:marLeft w:val="0"/>
      <w:marRight w:val="0"/>
      <w:marTop w:val="0"/>
      <w:marBottom w:val="0"/>
      <w:divBdr>
        <w:top w:val="none" w:sz="0" w:space="0" w:color="auto"/>
        <w:left w:val="none" w:sz="0" w:space="0" w:color="auto"/>
        <w:bottom w:val="none" w:sz="0" w:space="0" w:color="auto"/>
        <w:right w:val="none" w:sz="0" w:space="0" w:color="auto"/>
      </w:divBdr>
    </w:div>
    <w:div w:id="1029258237">
      <w:bodyDiv w:val="1"/>
      <w:marLeft w:val="0"/>
      <w:marRight w:val="0"/>
      <w:marTop w:val="0"/>
      <w:marBottom w:val="0"/>
      <w:divBdr>
        <w:top w:val="none" w:sz="0" w:space="0" w:color="auto"/>
        <w:left w:val="none" w:sz="0" w:space="0" w:color="auto"/>
        <w:bottom w:val="none" w:sz="0" w:space="0" w:color="auto"/>
        <w:right w:val="none" w:sz="0" w:space="0" w:color="auto"/>
      </w:divBdr>
    </w:div>
    <w:div w:id="1029989202">
      <w:bodyDiv w:val="1"/>
      <w:marLeft w:val="0"/>
      <w:marRight w:val="0"/>
      <w:marTop w:val="0"/>
      <w:marBottom w:val="0"/>
      <w:divBdr>
        <w:top w:val="none" w:sz="0" w:space="0" w:color="auto"/>
        <w:left w:val="none" w:sz="0" w:space="0" w:color="auto"/>
        <w:bottom w:val="none" w:sz="0" w:space="0" w:color="auto"/>
        <w:right w:val="none" w:sz="0" w:space="0" w:color="auto"/>
      </w:divBdr>
    </w:div>
    <w:div w:id="1033774800">
      <w:bodyDiv w:val="1"/>
      <w:marLeft w:val="0"/>
      <w:marRight w:val="0"/>
      <w:marTop w:val="0"/>
      <w:marBottom w:val="0"/>
      <w:divBdr>
        <w:top w:val="none" w:sz="0" w:space="0" w:color="auto"/>
        <w:left w:val="none" w:sz="0" w:space="0" w:color="auto"/>
        <w:bottom w:val="none" w:sz="0" w:space="0" w:color="auto"/>
        <w:right w:val="none" w:sz="0" w:space="0" w:color="auto"/>
      </w:divBdr>
    </w:div>
    <w:div w:id="1041973298">
      <w:bodyDiv w:val="1"/>
      <w:marLeft w:val="0"/>
      <w:marRight w:val="0"/>
      <w:marTop w:val="0"/>
      <w:marBottom w:val="0"/>
      <w:divBdr>
        <w:top w:val="none" w:sz="0" w:space="0" w:color="auto"/>
        <w:left w:val="none" w:sz="0" w:space="0" w:color="auto"/>
        <w:bottom w:val="none" w:sz="0" w:space="0" w:color="auto"/>
        <w:right w:val="none" w:sz="0" w:space="0" w:color="auto"/>
      </w:divBdr>
    </w:div>
    <w:div w:id="1047341869">
      <w:bodyDiv w:val="1"/>
      <w:marLeft w:val="0"/>
      <w:marRight w:val="0"/>
      <w:marTop w:val="0"/>
      <w:marBottom w:val="0"/>
      <w:divBdr>
        <w:top w:val="none" w:sz="0" w:space="0" w:color="auto"/>
        <w:left w:val="none" w:sz="0" w:space="0" w:color="auto"/>
        <w:bottom w:val="none" w:sz="0" w:space="0" w:color="auto"/>
        <w:right w:val="none" w:sz="0" w:space="0" w:color="auto"/>
      </w:divBdr>
    </w:div>
    <w:div w:id="1048265934">
      <w:bodyDiv w:val="1"/>
      <w:marLeft w:val="0"/>
      <w:marRight w:val="0"/>
      <w:marTop w:val="0"/>
      <w:marBottom w:val="0"/>
      <w:divBdr>
        <w:top w:val="none" w:sz="0" w:space="0" w:color="auto"/>
        <w:left w:val="none" w:sz="0" w:space="0" w:color="auto"/>
        <w:bottom w:val="none" w:sz="0" w:space="0" w:color="auto"/>
        <w:right w:val="none" w:sz="0" w:space="0" w:color="auto"/>
      </w:divBdr>
    </w:div>
    <w:div w:id="1049233334">
      <w:bodyDiv w:val="1"/>
      <w:marLeft w:val="0"/>
      <w:marRight w:val="0"/>
      <w:marTop w:val="0"/>
      <w:marBottom w:val="0"/>
      <w:divBdr>
        <w:top w:val="none" w:sz="0" w:space="0" w:color="auto"/>
        <w:left w:val="none" w:sz="0" w:space="0" w:color="auto"/>
        <w:bottom w:val="none" w:sz="0" w:space="0" w:color="auto"/>
        <w:right w:val="none" w:sz="0" w:space="0" w:color="auto"/>
      </w:divBdr>
    </w:div>
    <w:div w:id="1049769902">
      <w:bodyDiv w:val="1"/>
      <w:marLeft w:val="0"/>
      <w:marRight w:val="0"/>
      <w:marTop w:val="0"/>
      <w:marBottom w:val="0"/>
      <w:divBdr>
        <w:top w:val="none" w:sz="0" w:space="0" w:color="auto"/>
        <w:left w:val="none" w:sz="0" w:space="0" w:color="auto"/>
        <w:bottom w:val="none" w:sz="0" w:space="0" w:color="auto"/>
        <w:right w:val="none" w:sz="0" w:space="0" w:color="auto"/>
      </w:divBdr>
    </w:div>
    <w:div w:id="1051077130">
      <w:bodyDiv w:val="1"/>
      <w:marLeft w:val="0"/>
      <w:marRight w:val="0"/>
      <w:marTop w:val="0"/>
      <w:marBottom w:val="0"/>
      <w:divBdr>
        <w:top w:val="none" w:sz="0" w:space="0" w:color="auto"/>
        <w:left w:val="none" w:sz="0" w:space="0" w:color="auto"/>
        <w:bottom w:val="none" w:sz="0" w:space="0" w:color="auto"/>
        <w:right w:val="none" w:sz="0" w:space="0" w:color="auto"/>
      </w:divBdr>
    </w:div>
    <w:div w:id="1051419616">
      <w:bodyDiv w:val="1"/>
      <w:marLeft w:val="0"/>
      <w:marRight w:val="0"/>
      <w:marTop w:val="0"/>
      <w:marBottom w:val="0"/>
      <w:divBdr>
        <w:top w:val="none" w:sz="0" w:space="0" w:color="auto"/>
        <w:left w:val="none" w:sz="0" w:space="0" w:color="auto"/>
        <w:bottom w:val="none" w:sz="0" w:space="0" w:color="auto"/>
        <w:right w:val="none" w:sz="0" w:space="0" w:color="auto"/>
      </w:divBdr>
    </w:div>
    <w:div w:id="1057975488">
      <w:bodyDiv w:val="1"/>
      <w:marLeft w:val="0"/>
      <w:marRight w:val="0"/>
      <w:marTop w:val="0"/>
      <w:marBottom w:val="0"/>
      <w:divBdr>
        <w:top w:val="none" w:sz="0" w:space="0" w:color="auto"/>
        <w:left w:val="none" w:sz="0" w:space="0" w:color="auto"/>
        <w:bottom w:val="none" w:sz="0" w:space="0" w:color="auto"/>
        <w:right w:val="none" w:sz="0" w:space="0" w:color="auto"/>
      </w:divBdr>
    </w:div>
    <w:div w:id="1077944423">
      <w:bodyDiv w:val="1"/>
      <w:marLeft w:val="0"/>
      <w:marRight w:val="0"/>
      <w:marTop w:val="0"/>
      <w:marBottom w:val="0"/>
      <w:divBdr>
        <w:top w:val="none" w:sz="0" w:space="0" w:color="auto"/>
        <w:left w:val="none" w:sz="0" w:space="0" w:color="auto"/>
        <w:bottom w:val="none" w:sz="0" w:space="0" w:color="auto"/>
        <w:right w:val="none" w:sz="0" w:space="0" w:color="auto"/>
      </w:divBdr>
    </w:div>
    <w:div w:id="1080641554">
      <w:bodyDiv w:val="1"/>
      <w:marLeft w:val="0"/>
      <w:marRight w:val="0"/>
      <w:marTop w:val="0"/>
      <w:marBottom w:val="0"/>
      <w:divBdr>
        <w:top w:val="none" w:sz="0" w:space="0" w:color="auto"/>
        <w:left w:val="none" w:sz="0" w:space="0" w:color="auto"/>
        <w:bottom w:val="none" w:sz="0" w:space="0" w:color="auto"/>
        <w:right w:val="none" w:sz="0" w:space="0" w:color="auto"/>
      </w:divBdr>
    </w:div>
    <w:div w:id="1086458966">
      <w:bodyDiv w:val="1"/>
      <w:marLeft w:val="0"/>
      <w:marRight w:val="0"/>
      <w:marTop w:val="0"/>
      <w:marBottom w:val="0"/>
      <w:divBdr>
        <w:top w:val="none" w:sz="0" w:space="0" w:color="auto"/>
        <w:left w:val="none" w:sz="0" w:space="0" w:color="auto"/>
        <w:bottom w:val="none" w:sz="0" w:space="0" w:color="auto"/>
        <w:right w:val="none" w:sz="0" w:space="0" w:color="auto"/>
      </w:divBdr>
    </w:div>
    <w:div w:id="1087842530">
      <w:bodyDiv w:val="1"/>
      <w:marLeft w:val="0"/>
      <w:marRight w:val="0"/>
      <w:marTop w:val="0"/>
      <w:marBottom w:val="0"/>
      <w:divBdr>
        <w:top w:val="none" w:sz="0" w:space="0" w:color="auto"/>
        <w:left w:val="none" w:sz="0" w:space="0" w:color="auto"/>
        <w:bottom w:val="none" w:sz="0" w:space="0" w:color="auto"/>
        <w:right w:val="none" w:sz="0" w:space="0" w:color="auto"/>
      </w:divBdr>
    </w:div>
    <w:div w:id="1090081329">
      <w:bodyDiv w:val="1"/>
      <w:marLeft w:val="0"/>
      <w:marRight w:val="0"/>
      <w:marTop w:val="0"/>
      <w:marBottom w:val="0"/>
      <w:divBdr>
        <w:top w:val="none" w:sz="0" w:space="0" w:color="auto"/>
        <w:left w:val="none" w:sz="0" w:space="0" w:color="auto"/>
        <w:bottom w:val="none" w:sz="0" w:space="0" w:color="auto"/>
        <w:right w:val="none" w:sz="0" w:space="0" w:color="auto"/>
      </w:divBdr>
    </w:div>
    <w:div w:id="1094210726">
      <w:bodyDiv w:val="1"/>
      <w:marLeft w:val="0"/>
      <w:marRight w:val="0"/>
      <w:marTop w:val="0"/>
      <w:marBottom w:val="0"/>
      <w:divBdr>
        <w:top w:val="none" w:sz="0" w:space="0" w:color="auto"/>
        <w:left w:val="none" w:sz="0" w:space="0" w:color="auto"/>
        <w:bottom w:val="none" w:sz="0" w:space="0" w:color="auto"/>
        <w:right w:val="none" w:sz="0" w:space="0" w:color="auto"/>
      </w:divBdr>
    </w:div>
    <w:div w:id="1095134485">
      <w:bodyDiv w:val="1"/>
      <w:marLeft w:val="0"/>
      <w:marRight w:val="0"/>
      <w:marTop w:val="0"/>
      <w:marBottom w:val="0"/>
      <w:divBdr>
        <w:top w:val="none" w:sz="0" w:space="0" w:color="auto"/>
        <w:left w:val="none" w:sz="0" w:space="0" w:color="auto"/>
        <w:bottom w:val="none" w:sz="0" w:space="0" w:color="auto"/>
        <w:right w:val="none" w:sz="0" w:space="0" w:color="auto"/>
      </w:divBdr>
    </w:div>
    <w:div w:id="1108550793">
      <w:bodyDiv w:val="1"/>
      <w:marLeft w:val="0"/>
      <w:marRight w:val="0"/>
      <w:marTop w:val="0"/>
      <w:marBottom w:val="0"/>
      <w:divBdr>
        <w:top w:val="none" w:sz="0" w:space="0" w:color="auto"/>
        <w:left w:val="none" w:sz="0" w:space="0" w:color="auto"/>
        <w:bottom w:val="none" w:sz="0" w:space="0" w:color="auto"/>
        <w:right w:val="none" w:sz="0" w:space="0" w:color="auto"/>
      </w:divBdr>
    </w:div>
    <w:div w:id="1109817795">
      <w:bodyDiv w:val="1"/>
      <w:marLeft w:val="0"/>
      <w:marRight w:val="0"/>
      <w:marTop w:val="0"/>
      <w:marBottom w:val="0"/>
      <w:divBdr>
        <w:top w:val="none" w:sz="0" w:space="0" w:color="auto"/>
        <w:left w:val="none" w:sz="0" w:space="0" w:color="auto"/>
        <w:bottom w:val="none" w:sz="0" w:space="0" w:color="auto"/>
        <w:right w:val="none" w:sz="0" w:space="0" w:color="auto"/>
      </w:divBdr>
    </w:div>
    <w:div w:id="1111558697">
      <w:bodyDiv w:val="1"/>
      <w:marLeft w:val="0"/>
      <w:marRight w:val="0"/>
      <w:marTop w:val="0"/>
      <w:marBottom w:val="0"/>
      <w:divBdr>
        <w:top w:val="none" w:sz="0" w:space="0" w:color="auto"/>
        <w:left w:val="none" w:sz="0" w:space="0" w:color="auto"/>
        <w:bottom w:val="none" w:sz="0" w:space="0" w:color="auto"/>
        <w:right w:val="none" w:sz="0" w:space="0" w:color="auto"/>
      </w:divBdr>
    </w:div>
    <w:div w:id="1118379447">
      <w:bodyDiv w:val="1"/>
      <w:marLeft w:val="0"/>
      <w:marRight w:val="0"/>
      <w:marTop w:val="0"/>
      <w:marBottom w:val="0"/>
      <w:divBdr>
        <w:top w:val="none" w:sz="0" w:space="0" w:color="auto"/>
        <w:left w:val="none" w:sz="0" w:space="0" w:color="auto"/>
        <w:bottom w:val="none" w:sz="0" w:space="0" w:color="auto"/>
        <w:right w:val="none" w:sz="0" w:space="0" w:color="auto"/>
      </w:divBdr>
    </w:div>
    <w:div w:id="1118986472">
      <w:bodyDiv w:val="1"/>
      <w:marLeft w:val="0"/>
      <w:marRight w:val="0"/>
      <w:marTop w:val="0"/>
      <w:marBottom w:val="0"/>
      <w:divBdr>
        <w:top w:val="none" w:sz="0" w:space="0" w:color="auto"/>
        <w:left w:val="none" w:sz="0" w:space="0" w:color="auto"/>
        <w:bottom w:val="none" w:sz="0" w:space="0" w:color="auto"/>
        <w:right w:val="none" w:sz="0" w:space="0" w:color="auto"/>
      </w:divBdr>
    </w:div>
    <w:div w:id="1129283273">
      <w:bodyDiv w:val="1"/>
      <w:marLeft w:val="0"/>
      <w:marRight w:val="0"/>
      <w:marTop w:val="0"/>
      <w:marBottom w:val="0"/>
      <w:divBdr>
        <w:top w:val="none" w:sz="0" w:space="0" w:color="auto"/>
        <w:left w:val="none" w:sz="0" w:space="0" w:color="auto"/>
        <w:bottom w:val="none" w:sz="0" w:space="0" w:color="auto"/>
        <w:right w:val="none" w:sz="0" w:space="0" w:color="auto"/>
      </w:divBdr>
    </w:div>
    <w:div w:id="1143353380">
      <w:bodyDiv w:val="1"/>
      <w:marLeft w:val="0"/>
      <w:marRight w:val="0"/>
      <w:marTop w:val="0"/>
      <w:marBottom w:val="0"/>
      <w:divBdr>
        <w:top w:val="none" w:sz="0" w:space="0" w:color="auto"/>
        <w:left w:val="none" w:sz="0" w:space="0" w:color="auto"/>
        <w:bottom w:val="none" w:sz="0" w:space="0" w:color="auto"/>
        <w:right w:val="none" w:sz="0" w:space="0" w:color="auto"/>
      </w:divBdr>
    </w:div>
    <w:div w:id="1146124661">
      <w:bodyDiv w:val="1"/>
      <w:marLeft w:val="0"/>
      <w:marRight w:val="0"/>
      <w:marTop w:val="0"/>
      <w:marBottom w:val="0"/>
      <w:divBdr>
        <w:top w:val="none" w:sz="0" w:space="0" w:color="auto"/>
        <w:left w:val="none" w:sz="0" w:space="0" w:color="auto"/>
        <w:bottom w:val="none" w:sz="0" w:space="0" w:color="auto"/>
        <w:right w:val="none" w:sz="0" w:space="0" w:color="auto"/>
      </w:divBdr>
    </w:div>
    <w:div w:id="1147160917">
      <w:bodyDiv w:val="1"/>
      <w:marLeft w:val="0"/>
      <w:marRight w:val="0"/>
      <w:marTop w:val="0"/>
      <w:marBottom w:val="0"/>
      <w:divBdr>
        <w:top w:val="none" w:sz="0" w:space="0" w:color="auto"/>
        <w:left w:val="none" w:sz="0" w:space="0" w:color="auto"/>
        <w:bottom w:val="none" w:sz="0" w:space="0" w:color="auto"/>
        <w:right w:val="none" w:sz="0" w:space="0" w:color="auto"/>
      </w:divBdr>
    </w:div>
    <w:div w:id="1147937251">
      <w:bodyDiv w:val="1"/>
      <w:marLeft w:val="0"/>
      <w:marRight w:val="0"/>
      <w:marTop w:val="0"/>
      <w:marBottom w:val="0"/>
      <w:divBdr>
        <w:top w:val="none" w:sz="0" w:space="0" w:color="auto"/>
        <w:left w:val="none" w:sz="0" w:space="0" w:color="auto"/>
        <w:bottom w:val="none" w:sz="0" w:space="0" w:color="auto"/>
        <w:right w:val="none" w:sz="0" w:space="0" w:color="auto"/>
      </w:divBdr>
    </w:div>
    <w:div w:id="1152529159">
      <w:bodyDiv w:val="1"/>
      <w:marLeft w:val="0"/>
      <w:marRight w:val="0"/>
      <w:marTop w:val="0"/>
      <w:marBottom w:val="0"/>
      <w:divBdr>
        <w:top w:val="none" w:sz="0" w:space="0" w:color="auto"/>
        <w:left w:val="none" w:sz="0" w:space="0" w:color="auto"/>
        <w:bottom w:val="none" w:sz="0" w:space="0" w:color="auto"/>
        <w:right w:val="none" w:sz="0" w:space="0" w:color="auto"/>
      </w:divBdr>
    </w:div>
    <w:div w:id="1157723265">
      <w:bodyDiv w:val="1"/>
      <w:marLeft w:val="0"/>
      <w:marRight w:val="0"/>
      <w:marTop w:val="0"/>
      <w:marBottom w:val="0"/>
      <w:divBdr>
        <w:top w:val="none" w:sz="0" w:space="0" w:color="auto"/>
        <w:left w:val="none" w:sz="0" w:space="0" w:color="auto"/>
        <w:bottom w:val="none" w:sz="0" w:space="0" w:color="auto"/>
        <w:right w:val="none" w:sz="0" w:space="0" w:color="auto"/>
      </w:divBdr>
    </w:div>
    <w:div w:id="1167475733">
      <w:bodyDiv w:val="1"/>
      <w:marLeft w:val="0"/>
      <w:marRight w:val="0"/>
      <w:marTop w:val="0"/>
      <w:marBottom w:val="0"/>
      <w:divBdr>
        <w:top w:val="none" w:sz="0" w:space="0" w:color="auto"/>
        <w:left w:val="none" w:sz="0" w:space="0" w:color="auto"/>
        <w:bottom w:val="none" w:sz="0" w:space="0" w:color="auto"/>
        <w:right w:val="none" w:sz="0" w:space="0" w:color="auto"/>
      </w:divBdr>
    </w:div>
    <w:div w:id="1168400787">
      <w:bodyDiv w:val="1"/>
      <w:marLeft w:val="0"/>
      <w:marRight w:val="0"/>
      <w:marTop w:val="0"/>
      <w:marBottom w:val="0"/>
      <w:divBdr>
        <w:top w:val="none" w:sz="0" w:space="0" w:color="auto"/>
        <w:left w:val="none" w:sz="0" w:space="0" w:color="auto"/>
        <w:bottom w:val="none" w:sz="0" w:space="0" w:color="auto"/>
        <w:right w:val="none" w:sz="0" w:space="0" w:color="auto"/>
      </w:divBdr>
    </w:div>
    <w:div w:id="1190609944">
      <w:bodyDiv w:val="1"/>
      <w:marLeft w:val="0"/>
      <w:marRight w:val="0"/>
      <w:marTop w:val="0"/>
      <w:marBottom w:val="0"/>
      <w:divBdr>
        <w:top w:val="none" w:sz="0" w:space="0" w:color="auto"/>
        <w:left w:val="none" w:sz="0" w:space="0" w:color="auto"/>
        <w:bottom w:val="none" w:sz="0" w:space="0" w:color="auto"/>
        <w:right w:val="none" w:sz="0" w:space="0" w:color="auto"/>
      </w:divBdr>
    </w:div>
    <w:div w:id="1193374759">
      <w:bodyDiv w:val="1"/>
      <w:marLeft w:val="0"/>
      <w:marRight w:val="0"/>
      <w:marTop w:val="0"/>
      <w:marBottom w:val="0"/>
      <w:divBdr>
        <w:top w:val="none" w:sz="0" w:space="0" w:color="auto"/>
        <w:left w:val="none" w:sz="0" w:space="0" w:color="auto"/>
        <w:bottom w:val="none" w:sz="0" w:space="0" w:color="auto"/>
        <w:right w:val="none" w:sz="0" w:space="0" w:color="auto"/>
      </w:divBdr>
    </w:div>
    <w:div w:id="1197427956">
      <w:bodyDiv w:val="1"/>
      <w:marLeft w:val="0"/>
      <w:marRight w:val="0"/>
      <w:marTop w:val="0"/>
      <w:marBottom w:val="0"/>
      <w:divBdr>
        <w:top w:val="none" w:sz="0" w:space="0" w:color="auto"/>
        <w:left w:val="none" w:sz="0" w:space="0" w:color="auto"/>
        <w:bottom w:val="none" w:sz="0" w:space="0" w:color="auto"/>
        <w:right w:val="none" w:sz="0" w:space="0" w:color="auto"/>
      </w:divBdr>
    </w:div>
    <w:div w:id="1211334109">
      <w:bodyDiv w:val="1"/>
      <w:marLeft w:val="0"/>
      <w:marRight w:val="0"/>
      <w:marTop w:val="0"/>
      <w:marBottom w:val="0"/>
      <w:divBdr>
        <w:top w:val="none" w:sz="0" w:space="0" w:color="auto"/>
        <w:left w:val="none" w:sz="0" w:space="0" w:color="auto"/>
        <w:bottom w:val="none" w:sz="0" w:space="0" w:color="auto"/>
        <w:right w:val="none" w:sz="0" w:space="0" w:color="auto"/>
      </w:divBdr>
    </w:div>
    <w:div w:id="1215506088">
      <w:bodyDiv w:val="1"/>
      <w:marLeft w:val="0"/>
      <w:marRight w:val="0"/>
      <w:marTop w:val="0"/>
      <w:marBottom w:val="0"/>
      <w:divBdr>
        <w:top w:val="none" w:sz="0" w:space="0" w:color="auto"/>
        <w:left w:val="none" w:sz="0" w:space="0" w:color="auto"/>
        <w:bottom w:val="none" w:sz="0" w:space="0" w:color="auto"/>
        <w:right w:val="none" w:sz="0" w:space="0" w:color="auto"/>
      </w:divBdr>
    </w:div>
    <w:div w:id="1215578428">
      <w:bodyDiv w:val="1"/>
      <w:marLeft w:val="0"/>
      <w:marRight w:val="0"/>
      <w:marTop w:val="0"/>
      <w:marBottom w:val="0"/>
      <w:divBdr>
        <w:top w:val="none" w:sz="0" w:space="0" w:color="auto"/>
        <w:left w:val="none" w:sz="0" w:space="0" w:color="auto"/>
        <w:bottom w:val="none" w:sz="0" w:space="0" w:color="auto"/>
        <w:right w:val="none" w:sz="0" w:space="0" w:color="auto"/>
      </w:divBdr>
    </w:div>
    <w:div w:id="1216506243">
      <w:bodyDiv w:val="1"/>
      <w:marLeft w:val="0"/>
      <w:marRight w:val="0"/>
      <w:marTop w:val="0"/>
      <w:marBottom w:val="0"/>
      <w:divBdr>
        <w:top w:val="none" w:sz="0" w:space="0" w:color="auto"/>
        <w:left w:val="none" w:sz="0" w:space="0" w:color="auto"/>
        <w:bottom w:val="none" w:sz="0" w:space="0" w:color="auto"/>
        <w:right w:val="none" w:sz="0" w:space="0" w:color="auto"/>
      </w:divBdr>
    </w:div>
    <w:div w:id="1228035102">
      <w:bodyDiv w:val="1"/>
      <w:marLeft w:val="0"/>
      <w:marRight w:val="0"/>
      <w:marTop w:val="0"/>
      <w:marBottom w:val="0"/>
      <w:divBdr>
        <w:top w:val="none" w:sz="0" w:space="0" w:color="auto"/>
        <w:left w:val="none" w:sz="0" w:space="0" w:color="auto"/>
        <w:bottom w:val="none" w:sz="0" w:space="0" w:color="auto"/>
        <w:right w:val="none" w:sz="0" w:space="0" w:color="auto"/>
      </w:divBdr>
    </w:div>
    <w:div w:id="1230843171">
      <w:bodyDiv w:val="1"/>
      <w:marLeft w:val="0"/>
      <w:marRight w:val="0"/>
      <w:marTop w:val="0"/>
      <w:marBottom w:val="0"/>
      <w:divBdr>
        <w:top w:val="none" w:sz="0" w:space="0" w:color="auto"/>
        <w:left w:val="none" w:sz="0" w:space="0" w:color="auto"/>
        <w:bottom w:val="none" w:sz="0" w:space="0" w:color="auto"/>
        <w:right w:val="none" w:sz="0" w:space="0" w:color="auto"/>
      </w:divBdr>
    </w:div>
    <w:div w:id="1233348234">
      <w:bodyDiv w:val="1"/>
      <w:marLeft w:val="0"/>
      <w:marRight w:val="0"/>
      <w:marTop w:val="0"/>
      <w:marBottom w:val="0"/>
      <w:divBdr>
        <w:top w:val="none" w:sz="0" w:space="0" w:color="auto"/>
        <w:left w:val="none" w:sz="0" w:space="0" w:color="auto"/>
        <w:bottom w:val="none" w:sz="0" w:space="0" w:color="auto"/>
        <w:right w:val="none" w:sz="0" w:space="0" w:color="auto"/>
      </w:divBdr>
    </w:div>
    <w:div w:id="1236090108">
      <w:bodyDiv w:val="1"/>
      <w:marLeft w:val="0"/>
      <w:marRight w:val="0"/>
      <w:marTop w:val="0"/>
      <w:marBottom w:val="0"/>
      <w:divBdr>
        <w:top w:val="none" w:sz="0" w:space="0" w:color="auto"/>
        <w:left w:val="none" w:sz="0" w:space="0" w:color="auto"/>
        <w:bottom w:val="none" w:sz="0" w:space="0" w:color="auto"/>
        <w:right w:val="none" w:sz="0" w:space="0" w:color="auto"/>
      </w:divBdr>
    </w:div>
    <w:div w:id="1239486947">
      <w:bodyDiv w:val="1"/>
      <w:marLeft w:val="0"/>
      <w:marRight w:val="0"/>
      <w:marTop w:val="0"/>
      <w:marBottom w:val="0"/>
      <w:divBdr>
        <w:top w:val="none" w:sz="0" w:space="0" w:color="auto"/>
        <w:left w:val="none" w:sz="0" w:space="0" w:color="auto"/>
        <w:bottom w:val="none" w:sz="0" w:space="0" w:color="auto"/>
        <w:right w:val="none" w:sz="0" w:space="0" w:color="auto"/>
      </w:divBdr>
    </w:div>
    <w:div w:id="1241327131">
      <w:bodyDiv w:val="1"/>
      <w:marLeft w:val="0"/>
      <w:marRight w:val="0"/>
      <w:marTop w:val="0"/>
      <w:marBottom w:val="0"/>
      <w:divBdr>
        <w:top w:val="none" w:sz="0" w:space="0" w:color="auto"/>
        <w:left w:val="none" w:sz="0" w:space="0" w:color="auto"/>
        <w:bottom w:val="none" w:sz="0" w:space="0" w:color="auto"/>
        <w:right w:val="none" w:sz="0" w:space="0" w:color="auto"/>
      </w:divBdr>
    </w:div>
    <w:div w:id="1245340149">
      <w:bodyDiv w:val="1"/>
      <w:marLeft w:val="0"/>
      <w:marRight w:val="0"/>
      <w:marTop w:val="0"/>
      <w:marBottom w:val="0"/>
      <w:divBdr>
        <w:top w:val="none" w:sz="0" w:space="0" w:color="auto"/>
        <w:left w:val="none" w:sz="0" w:space="0" w:color="auto"/>
        <w:bottom w:val="none" w:sz="0" w:space="0" w:color="auto"/>
        <w:right w:val="none" w:sz="0" w:space="0" w:color="auto"/>
      </w:divBdr>
    </w:div>
    <w:div w:id="1252398009">
      <w:bodyDiv w:val="1"/>
      <w:marLeft w:val="0"/>
      <w:marRight w:val="0"/>
      <w:marTop w:val="0"/>
      <w:marBottom w:val="0"/>
      <w:divBdr>
        <w:top w:val="none" w:sz="0" w:space="0" w:color="auto"/>
        <w:left w:val="none" w:sz="0" w:space="0" w:color="auto"/>
        <w:bottom w:val="none" w:sz="0" w:space="0" w:color="auto"/>
        <w:right w:val="none" w:sz="0" w:space="0" w:color="auto"/>
      </w:divBdr>
    </w:div>
    <w:div w:id="1256549131">
      <w:bodyDiv w:val="1"/>
      <w:marLeft w:val="0"/>
      <w:marRight w:val="0"/>
      <w:marTop w:val="0"/>
      <w:marBottom w:val="0"/>
      <w:divBdr>
        <w:top w:val="none" w:sz="0" w:space="0" w:color="auto"/>
        <w:left w:val="none" w:sz="0" w:space="0" w:color="auto"/>
        <w:bottom w:val="none" w:sz="0" w:space="0" w:color="auto"/>
        <w:right w:val="none" w:sz="0" w:space="0" w:color="auto"/>
      </w:divBdr>
    </w:div>
    <w:div w:id="1256596296">
      <w:bodyDiv w:val="1"/>
      <w:marLeft w:val="0"/>
      <w:marRight w:val="0"/>
      <w:marTop w:val="0"/>
      <w:marBottom w:val="0"/>
      <w:divBdr>
        <w:top w:val="none" w:sz="0" w:space="0" w:color="auto"/>
        <w:left w:val="none" w:sz="0" w:space="0" w:color="auto"/>
        <w:bottom w:val="none" w:sz="0" w:space="0" w:color="auto"/>
        <w:right w:val="none" w:sz="0" w:space="0" w:color="auto"/>
      </w:divBdr>
    </w:div>
    <w:div w:id="1265263305">
      <w:bodyDiv w:val="1"/>
      <w:marLeft w:val="0"/>
      <w:marRight w:val="0"/>
      <w:marTop w:val="0"/>
      <w:marBottom w:val="0"/>
      <w:divBdr>
        <w:top w:val="none" w:sz="0" w:space="0" w:color="auto"/>
        <w:left w:val="none" w:sz="0" w:space="0" w:color="auto"/>
        <w:bottom w:val="none" w:sz="0" w:space="0" w:color="auto"/>
        <w:right w:val="none" w:sz="0" w:space="0" w:color="auto"/>
      </w:divBdr>
    </w:div>
    <w:div w:id="1267151278">
      <w:bodyDiv w:val="1"/>
      <w:marLeft w:val="0"/>
      <w:marRight w:val="0"/>
      <w:marTop w:val="0"/>
      <w:marBottom w:val="0"/>
      <w:divBdr>
        <w:top w:val="none" w:sz="0" w:space="0" w:color="auto"/>
        <w:left w:val="none" w:sz="0" w:space="0" w:color="auto"/>
        <w:bottom w:val="none" w:sz="0" w:space="0" w:color="auto"/>
        <w:right w:val="none" w:sz="0" w:space="0" w:color="auto"/>
      </w:divBdr>
    </w:div>
    <w:div w:id="1268193557">
      <w:bodyDiv w:val="1"/>
      <w:marLeft w:val="0"/>
      <w:marRight w:val="0"/>
      <w:marTop w:val="0"/>
      <w:marBottom w:val="0"/>
      <w:divBdr>
        <w:top w:val="none" w:sz="0" w:space="0" w:color="auto"/>
        <w:left w:val="none" w:sz="0" w:space="0" w:color="auto"/>
        <w:bottom w:val="none" w:sz="0" w:space="0" w:color="auto"/>
        <w:right w:val="none" w:sz="0" w:space="0" w:color="auto"/>
      </w:divBdr>
    </w:div>
    <w:div w:id="1273245945">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1592217">
      <w:bodyDiv w:val="1"/>
      <w:marLeft w:val="0"/>
      <w:marRight w:val="0"/>
      <w:marTop w:val="0"/>
      <w:marBottom w:val="0"/>
      <w:divBdr>
        <w:top w:val="none" w:sz="0" w:space="0" w:color="auto"/>
        <w:left w:val="none" w:sz="0" w:space="0" w:color="auto"/>
        <w:bottom w:val="none" w:sz="0" w:space="0" w:color="auto"/>
        <w:right w:val="none" w:sz="0" w:space="0" w:color="auto"/>
      </w:divBdr>
    </w:div>
    <w:div w:id="1293563197">
      <w:bodyDiv w:val="1"/>
      <w:marLeft w:val="0"/>
      <w:marRight w:val="0"/>
      <w:marTop w:val="0"/>
      <w:marBottom w:val="0"/>
      <w:divBdr>
        <w:top w:val="none" w:sz="0" w:space="0" w:color="auto"/>
        <w:left w:val="none" w:sz="0" w:space="0" w:color="auto"/>
        <w:bottom w:val="none" w:sz="0" w:space="0" w:color="auto"/>
        <w:right w:val="none" w:sz="0" w:space="0" w:color="auto"/>
      </w:divBdr>
    </w:div>
    <w:div w:id="1299453530">
      <w:bodyDiv w:val="1"/>
      <w:marLeft w:val="0"/>
      <w:marRight w:val="0"/>
      <w:marTop w:val="0"/>
      <w:marBottom w:val="0"/>
      <w:divBdr>
        <w:top w:val="none" w:sz="0" w:space="0" w:color="auto"/>
        <w:left w:val="none" w:sz="0" w:space="0" w:color="auto"/>
        <w:bottom w:val="none" w:sz="0" w:space="0" w:color="auto"/>
        <w:right w:val="none" w:sz="0" w:space="0" w:color="auto"/>
      </w:divBdr>
    </w:div>
    <w:div w:id="1306084054">
      <w:bodyDiv w:val="1"/>
      <w:marLeft w:val="0"/>
      <w:marRight w:val="0"/>
      <w:marTop w:val="0"/>
      <w:marBottom w:val="0"/>
      <w:divBdr>
        <w:top w:val="none" w:sz="0" w:space="0" w:color="auto"/>
        <w:left w:val="none" w:sz="0" w:space="0" w:color="auto"/>
        <w:bottom w:val="none" w:sz="0" w:space="0" w:color="auto"/>
        <w:right w:val="none" w:sz="0" w:space="0" w:color="auto"/>
      </w:divBdr>
    </w:div>
    <w:div w:id="1308589826">
      <w:bodyDiv w:val="1"/>
      <w:marLeft w:val="0"/>
      <w:marRight w:val="0"/>
      <w:marTop w:val="0"/>
      <w:marBottom w:val="0"/>
      <w:divBdr>
        <w:top w:val="none" w:sz="0" w:space="0" w:color="auto"/>
        <w:left w:val="none" w:sz="0" w:space="0" w:color="auto"/>
        <w:bottom w:val="none" w:sz="0" w:space="0" w:color="auto"/>
        <w:right w:val="none" w:sz="0" w:space="0" w:color="auto"/>
      </w:divBdr>
    </w:div>
    <w:div w:id="1309091913">
      <w:bodyDiv w:val="1"/>
      <w:marLeft w:val="0"/>
      <w:marRight w:val="0"/>
      <w:marTop w:val="0"/>
      <w:marBottom w:val="0"/>
      <w:divBdr>
        <w:top w:val="none" w:sz="0" w:space="0" w:color="auto"/>
        <w:left w:val="none" w:sz="0" w:space="0" w:color="auto"/>
        <w:bottom w:val="none" w:sz="0" w:space="0" w:color="auto"/>
        <w:right w:val="none" w:sz="0" w:space="0" w:color="auto"/>
      </w:divBdr>
    </w:div>
    <w:div w:id="1313489519">
      <w:bodyDiv w:val="1"/>
      <w:marLeft w:val="0"/>
      <w:marRight w:val="0"/>
      <w:marTop w:val="0"/>
      <w:marBottom w:val="0"/>
      <w:divBdr>
        <w:top w:val="none" w:sz="0" w:space="0" w:color="auto"/>
        <w:left w:val="none" w:sz="0" w:space="0" w:color="auto"/>
        <w:bottom w:val="none" w:sz="0" w:space="0" w:color="auto"/>
        <w:right w:val="none" w:sz="0" w:space="0" w:color="auto"/>
      </w:divBdr>
    </w:div>
    <w:div w:id="1322612730">
      <w:bodyDiv w:val="1"/>
      <w:marLeft w:val="0"/>
      <w:marRight w:val="0"/>
      <w:marTop w:val="0"/>
      <w:marBottom w:val="0"/>
      <w:divBdr>
        <w:top w:val="none" w:sz="0" w:space="0" w:color="auto"/>
        <w:left w:val="none" w:sz="0" w:space="0" w:color="auto"/>
        <w:bottom w:val="none" w:sz="0" w:space="0" w:color="auto"/>
        <w:right w:val="none" w:sz="0" w:space="0" w:color="auto"/>
      </w:divBdr>
    </w:div>
    <w:div w:id="1326473046">
      <w:bodyDiv w:val="1"/>
      <w:marLeft w:val="0"/>
      <w:marRight w:val="0"/>
      <w:marTop w:val="0"/>
      <w:marBottom w:val="0"/>
      <w:divBdr>
        <w:top w:val="none" w:sz="0" w:space="0" w:color="auto"/>
        <w:left w:val="none" w:sz="0" w:space="0" w:color="auto"/>
        <w:bottom w:val="none" w:sz="0" w:space="0" w:color="auto"/>
        <w:right w:val="none" w:sz="0" w:space="0" w:color="auto"/>
      </w:divBdr>
    </w:div>
    <w:div w:id="1332829567">
      <w:bodyDiv w:val="1"/>
      <w:marLeft w:val="0"/>
      <w:marRight w:val="0"/>
      <w:marTop w:val="0"/>
      <w:marBottom w:val="0"/>
      <w:divBdr>
        <w:top w:val="none" w:sz="0" w:space="0" w:color="auto"/>
        <w:left w:val="none" w:sz="0" w:space="0" w:color="auto"/>
        <w:bottom w:val="none" w:sz="0" w:space="0" w:color="auto"/>
        <w:right w:val="none" w:sz="0" w:space="0" w:color="auto"/>
      </w:divBdr>
    </w:div>
    <w:div w:id="1348366652">
      <w:bodyDiv w:val="1"/>
      <w:marLeft w:val="0"/>
      <w:marRight w:val="0"/>
      <w:marTop w:val="0"/>
      <w:marBottom w:val="0"/>
      <w:divBdr>
        <w:top w:val="none" w:sz="0" w:space="0" w:color="auto"/>
        <w:left w:val="none" w:sz="0" w:space="0" w:color="auto"/>
        <w:bottom w:val="none" w:sz="0" w:space="0" w:color="auto"/>
        <w:right w:val="none" w:sz="0" w:space="0" w:color="auto"/>
      </w:divBdr>
    </w:div>
    <w:div w:id="1353071882">
      <w:bodyDiv w:val="1"/>
      <w:marLeft w:val="0"/>
      <w:marRight w:val="0"/>
      <w:marTop w:val="0"/>
      <w:marBottom w:val="0"/>
      <w:divBdr>
        <w:top w:val="none" w:sz="0" w:space="0" w:color="auto"/>
        <w:left w:val="none" w:sz="0" w:space="0" w:color="auto"/>
        <w:bottom w:val="none" w:sz="0" w:space="0" w:color="auto"/>
        <w:right w:val="none" w:sz="0" w:space="0" w:color="auto"/>
      </w:divBdr>
    </w:div>
    <w:div w:id="1355350254">
      <w:bodyDiv w:val="1"/>
      <w:marLeft w:val="0"/>
      <w:marRight w:val="0"/>
      <w:marTop w:val="0"/>
      <w:marBottom w:val="0"/>
      <w:divBdr>
        <w:top w:val="none" w:sz="0" w:space="0" w:color="auto"/>
        <w:left w:val="none" w:sz="0" w:space="0" w:color="auto"/>
        <w:bottom w:val="none" w:sz="0" w:space="0" w:color="auto"/>
        <w:right w:val="none" w:sz="0" w:space="0" w:color="auto"/>
      </w:divBdr>
    </w:div>
    <w:div w:id="1356543405">
      <w:bodyDiv w:val="1"/>
      <w:marLeft w:val="0"/>
      <w:marRight w:val="0"/>
      <w:marTop w:val="0"/>
      <w:marBottom w:val="0"/>
      <w:divBdr>
        <w:top w:val="none" w:sz="0" w:space="0" w:color="auto"/>
        <w:left w:val="none" w:sz="0" w:space="0" w:color="auto"/>
        <w:bottom w:val="none" w:sz="0" w:space="0" w:color="auto"/>
        <w:right w:val="none" w:sz="0" w:space="0" w:color="auto"/>
      </w:divBdr>
    </w:div>
    <w:div w:id="1359239028">
      <w:bodyDiv w:val="1"/>
      <w:marLeft w:val="0"/>
      <w:marRight w:val="0"/>
      <w:marTop w:val="0"/>
      <w:marBottom w:val="0"/>
      <w:divBdr>
        <w:top w:val="none" w:sz="0" w:space="0" w:color="auto"/>
        <w:left w:val="none" w:sz="0" w:space="0" w:color="auto"/>
        <w:bottom w:val="none" w:sz="0" w:space="0" w:color="auto"/>
        <w:right w:val="none" w:sz="0" w:space="0" w:color="auto"/>
      </w:divBdr>
    </w:div>
    <w:div w:id="1359547599">
      <w:bodyDiv w:val="1"/>
      <w:marLeft w:val="0"/>
      <w:marRight w:val="0"/>
      <w:marTop w:val="0"/>
      <w:marBottom w:val="0"/>
      <w:divBdr>
        <w:top w:val="none" w:sz="0" w:space="0" w:color="auto"/>
        <w:left w:val="none" w:sz="0" w:space="0" w:color="auto"/>
        <w:bottom w:val="none" w:sz="0" w:space="0" w:color="auto"/>
        <w:right w:val="none" w:sz="0" w:space="0" w:color="auto"/>
      </w:divBdr>
    </w:div>
    <w:div w:id="1370488975">
      <w:bodyDiv w:val="1"/>
      <w:marLeft w:val="0"/>
      <w:marRight w:val="0"/>
      <w:marTop w:val="0"/>
      <w:marBottom w:val="0"/>
      <w:divBdr>
        <w:top w:val="none" w:sz="0" w:space="0" w:color="auto"/>
        <w:left w:val="none" w:sz="0" w:space="0" w:color="auto"/>
        <w:bottom w:val="none" w:sz="0" w:space="0" w:color="auto"/>
        <w:right w:val="none" w:sz="0" w:space="0" w:color="auto"/>
      </w:divBdr>
    </w:div>
    <w:div w:id="1374962154">
      <w:bodyDiv w:val="1"/>
      <w:marLeft w:val="0"/>
      <w:marRight w:val="0"/>
      <w:marTop w:val="0"/>
      <w:marBottom w:val="0"/>
      <w:divBdr>
        <w:top w:val="none" w:sz="0" w:space="0" w:color="auto"/>
        <w:left w:val="none" w:sz="0" w:space="0" w:color="auto"/>
        <w:bottom w:val="none" w:sz="0" w:space="0" w:color="auto"/>
        <w:right w:val="none" w:sz="0" w:space="0" w:color="auto"/>
      </w:divBdr>
    </w:div>
    <w:div w:id="1386030099">
      <w:bodyDiv w:val="1"/>
      <w:marLeft w:val="0"/>
      <w:marRight w:val="0"/>
      <w:marTop w:val="0"/>
      <w:marBottom w:val="0"/>
      <w:divBdr>
        <w:top w:val="none" w:sz="0" w:space="0" w:color="auto"/>
        <w:left w:val="none" w:sz="0" w:space="0" w:color="auto"/>
        <w:bottom w:val="none" w:sz="0" w:space="0" w:color="auto"/>
        <w:right w:val="none" w:sz="0" w:space="0" w:color="auto"/>
      </w:divBdr>
    </w:div>
    <w:div w:id="1387140448">
      <w:bodyDiv w:val="1"/>
      <w:marLeft w:val="0"/>
      <w:marRight w:val="0"/>
      <w:marTop w:val="0"/>
      <w:marBottom w:val="0"/>
      <w:divBdr>
        <w:top w:val="none" w:sz="0" w:space="0" w:color="auto"/>
        <w:left w:val="none" w:sz="0" w:space="0" w:color="auto"/>
        <w:bottom w:val="none" w:sz="0" w:space="0" w:color="auto"/>
        <w:right w:val="none" w:sz="0" w:space="0" w:color="auto"/>
      </w:divBdr>
    </w:div>
    <w:div w:id="1392147604">
      <w:bodyDiv w:val="1"/>
      <w:marLeft w:val="0"/>
      <w:marRight w:val="0"/>
      <w:marTop w:val="0"/>
      <w:marBottom w:val="0"/>
      <w:divBdr>
        <w:top w:val="none" w:sz="0" w:space="0" w:color="auto"/>
        <w:left w:val="none" w:sz="0" w:space="0" w:color="auto"/>
        <w:bottom w:val="none" w:sz="0" w:space="0" w:color="auto"/>
        <w:right w:val="none" w:sz="0" w:space="0" w:color="auto"/>
      </w:divBdr>
    </w:div>
    <w:div w:id="1405371695">
      <w:bodyDiv w:val="1"/>
      <w:marLeft w:val="0"/>
      <w:marRight w:val="0"/>
      <w:marTop w:val="0"/>
      <w:marBottom w:val="0"/>
      <w:divBdr>
        <w:top w:val="none" w:sz="0" w:space="0" w:color="auto"/>
        <w:left w:val="none" w:sz="0" w:space="0" w:color="auto"/>
        <w:bottom w:val="none" w:sz="0" w:space="0" w:color="auto"/>
        <w:right w:val="none" w:sz="0" w:space="0" w:color="auto"/>
      </w:divBdr>
    </w:div>
    <w:div w:id="1405762061">
      <w:bodyDiv w:val="1"/>
      <w:marLeft w:val="0"/>
      <w:marRight w:val="0"/>
      <w:marTop w:val="0"/>
      <w:marBottom w:val="0"/>
      <w:divBdr>
        <w:top w:val="none" w:sz="0" w:space="0" w:color="auto"/>
        <w:left w:val="none" w:sz="0" w:space="0" w:color="auto"/>
        <w:bottom w:val="none" w:sz="0" w:space="0" w:color="auto"/>
        <w:right w:val="none" w:sz="0" w:space="0" w:color="auto"/>
      </w:divBdr>
    </w:div>
    <w:div w:id="1409962764">
      <w:bodyDiv w:val="1"/>
      <w:marLeft w:val="0"/>
      <w:marRight w:val="0"/>
      <w:marTop w:val="0"/>
      <w:marBottom w:val="0"/>
      <w:divBdr>
        <w:top w:val="none" w:sz="0" w:space="0" w:color="auto"/>
        <w:left w:val="none" w:sz="0" w:space="0" w:color="auto"/>
        <w:bottom w:val="none" w:sz="0" w:space="0" w:color="auto"/>
        <w:right w:val="none" w:sz="0" w:space="0" w:color="auto"/>
      </w:divBdr>
    </w:div>
    <w:div w:id="1425418340">
      <w:bodyDiv w:val="1"/>
      <w:marLeft w:val="0"/>
      <w:marRight w:val="0"/>
      <w:marTop w:val="0"/>
      <w:marBottom w:val="0"/>
      <w:divBdr>
        <w:top w:val="none" w:sz="0" w:space="0" w:color="auto"/>
        <w:left w:val="none" w:sz="0" w:space="0" w:color="auto"/>
        <w:bottom w:val="none" w:sz="0" w:space="0" w:color="auto"/>
        <w:right w:val="none" w:sz="0" w:space="0" w:color="auto"/>
      </w:divBdr>
    </w:div>
    <w:div w:id="1437943255">
      <w:bodyDiv w:val="1"/>
      <w:marLeft w:val="0"/>
      <w:marRight w:val="0"/>
      <w:marTop w:val="0"/>
      <w:marBottom w:val="0"/>
      <w:divBdr>
        <w:top w:val="none" w:sz="0" w:space="0" w:color="auto"/>
        <w:left w:val="none" w:sz="0" w:space="0" w:color="auto"/>
        <w:bottom w:val="none" w:sz="0" w:space="0" w:color="auto"/>
        <w:right w:val="none" w:sz="0" w:space="0" w:color="auto"/>
      </w:divBdr>
    </w:div>
    <w:div w:id="1445421566">
      <w:bodyDiv w:val="1"/>
      <w:marLeft w:val="0"/>
      <w:marRight w:val="0"/>
      <w:marTop w:val="0"/>
      <w:marBottom w:val="0"/>
      <w:divBdr>
        <w:top w:val="none" w:sz="0" w:space="0" w:color="auto"/>
        <w:left w:val="none" w:sz="0" w:space="0" w:color="auto"/>
        <w:bottom w:val="none" w:sz="0" w:space="0" w:color="auto"/>
        <w:right w:val="none" w:sz="0" w:space="0" w:color="auto"/>
      </w:divBdr>
    </w:div>
    <w:div w:id="1448961776">
      <w:bodyDiv w:val="1"/>
      <w:marLeft w:val="0"/>
      <w:marRight w:val="0"/>
      <w:marTop w:val="0"/>
      <w:marBottom w:val="0"/>
      <w:divBdr>
        <w:top w:val="none" w:sz="0" w:space="0" w:color="auto"/>
        <w:left w:val="none" w:sz="0" w:space="0" w:color="auto"/>
        <w:bottom w:val="none" w:sz="0" w:space="0" w:color="auto"/>
        <w:right w:val="none" w:sz="0" w:space="0" w:color="auto"/>
      </w:divBdr>
    </w:div>
    <w:div w:id="1449860675">
      <w:bodyDiv w:val="1"/>
      <w:marLeft w:val="0"/>
      <w:marRight w:val="0"/>
      <w:marTop w:val="0"/>
      <w:marBottom w:val="0"/>
      <w:divBdr>
        <w:top w:val="none" w:sz="0" w:space="0" w:color="auto"/>
        <w:left w:val="none" w:sz="0" w:space="0" w:color="auto"/>
        <w:bottom w:val="none" w:sz="0" w:space="0" w:color="auto"/>
        <w:right w:val="none" w:sz="0" w:space="0" w:color="auto"/>
      </w:divBdr>
    </w:div>
    <w:div w:id="1452899801">
      <w:bodyDiv w:val="1"/>
      <w:marLeft w:val="0"/>
      <w:marRight w:val="0"/>
      <w:marTop w:val="0"/>
      <w:marBottom w:val="0"/>
      <w:divBdr>
        <w:top w:val="none" w:sz="0" w:space="0" w:color="auto"/>
        <w:left w:val="none" w:sz="0" w:space="0" w:color="auto"/>
        <w:bottom w:val="none" w:sz="0" w:space="0" w:color="auto"/>
        <w:right w:val="none" w:sz="0" w:space="0" w:color="auto"/>
      </w:divBdr>
    </w:div>
    <w:div w:id="1459641978">
      <w:bodyDiv w:val="1"/>
      <w:marLeft w:val="0"/>
      <w:marRight w:val="0"/>
      <w:marTop w:val="0"/>
      <w:marBottom w:val="0"/>
      <w:divBdr>
        <w:top w:val="none" w:sz="0" w:space="0" w:color="auto"/>
        <w:left w:val="none" w:sz="0" w:space="0" w:color="auto"/>
        <w:bottom w:val="none" w:sz="0" w:space="0" w:color="auto"/>
        <w:right w:val="none" w:sz="0" w:space="0" w:color="auto"/>
      </w:divBdr>
    </w:div>
    <w:div w:id="1460566546">
      <w:bodyDiv w:val="1"/>
      <w:marLeft w:val="0"/>
      <w:marRight w:val="0"/>
      <w:marTop w:val="0"/>
      <w:marBottom w:val="0"/>
      <w:divBdr>
        <w:top w:val="none" w:sz="0" w:space="0" w:color="auto"/>
        <w:left w:val="none" w:sz="0" w:space="0" w:color="auto"/>
        <w:bottom w:val="none" w:sz="0" w:space="0" w:color="auto"/>
        <w:right w:val="none" w:sz="0" w:space="0" w:color="auto"/>
      </w:divBdr>
    </w:div>
    <w:div w:id="1474521806">
      <w:bodyDiv w:val="1"/>
      <w:marLeft w:val="0"/>
      <w:marRight w:val="0"/>
      <w:marTop w:val="0"/>
      <w:marBottom w:val="0"/>
      <w:divBdr>
        <w:top w:val="none" w:sz="0" w:space="0" w:color="auto"/>
        <w:left w:val="none" w:sz="0" w:space="0" w:color="auto"/>
        <w:bottom w:val="none" w:sz="0" w:space="0" w:color="auto"/>
        <w:right w:val="none" w:sz="0" w:space="0" w:color="auto"/>
      </w:divBdr>
    </w:div>
    <w:div w:id="1478380664">
      <w:bodyDiv w:val="1"/>
      <w:marLeft w:val="0"/>
      <w:marRight w:val="0"/>
      <w:marTop w:val="0"/>
      <w:marBottom w:val="0"/>
      <w:divBdr>
        <w:top w:val="none" w:sz="0" w:space="0" w:color="auto"/>
        <w:left w:val="none" w:sz="0" w:space="0" w:color="auto"/>
        <w:bottom w:val="none" w:sz="0" w:space="0" w:color="auto"/>
        <w:right w:val="none" w:sz="0" w:space="0" w:color="auto"/>
      </w:divBdr>
    </w:div>
    <w:div w:id="1488284321">
      <w:bodyDiv w:val="1"/>
      <w:marLeft w:val="0"/>
      <w:marRight w:val="0"/>
      <w:marTop w:val="0"/>
      <w:marBottom w:val="0"/>
      <w:divBdr>
        <w:top w:val="none" w:sz="0" w:space="0" w:color="auto"/>
        <w:left w:val="none" w:sz="0" w:space="0" w:color="auto"/>
        <w:bottom w:val="none" w:sz="0" w:space="0" w:color="auto"/>
        <w:right w:val="none" w:sz="0" w:space="0" w:color="auto"/>
      </w:divBdr>
    </w:div>
    <w:div w:id="1488743990">
      <w:bodyDiv w:val="1"/>
      <w:marLeft w:val="0"/>
      <w:marRight w:val="0"/>
      <w:marTop w:val="0"/>
      <w:marBottom w:val="0"/>
      <w:divBdr>
        <w:top w:val="none" w:sz="0" w:space="0" w:color="auto"/>
        <w:left w:val="none" w:sz="0" w:space="0" w:color="auto"/>
        <w:bottom w:val="none" w:sz="0" w:space="0" w:color="auto"/>
        <w:right w:val="none" w:sz="0" w:space="0" w:color="auto"/>
      </w:divBdr>
    </w:div>
    <w:div w:id="1489663868">
      <w:bodyDiv w:val="1"/>
      <w:marLeft w:val="0"/>
      <w:marRight w:val="0"/>
      <w:marTop w:val="0"/>
      <w:marBottom w:val="0"/>
      <w:divBdr>
        <w:top w:val="none" w:sz="0" w:space="0" w:color="auto"/>
        <w:left w:val="none" w:sz="0" w:space="0" w:color="auto"/>
        <w:bottom w:val="none" w:sz="0" w:space="0" w:color="auto"/>
        <w:right w:val="none" w:sz="0" w:space="0" w:color="auto"/>
      </w:divBdr>
    </w:div>
    <w:div w:id="1490320876">
      <w:bodyDiv w:val="1"/>
      <w:marLeft w:val="0"/>
      <w:marRight w:val="0"/>
      <w:marTop w:val="0"/>
      <w:marBottom w:val="0"/>
      <w:divBdr>
        <w:top w:val="none" w:sz="0" w:space="0" w:color="auto"/>
        <w:left w:val="none" w:sz="0" w:space="0" w:color="auto"/>
        <w:bottom w:val="none" w:sz="0" w:space="0" w:color="auto"/>
        <w:right w:val="none" w:sz="0" w:space="0" w:color="auto"/>
      </w:divBdr>
    </w:div>
    <w:div w:id="1491218486">
      <w:bodyDiv w:val="1"/>
      <w:marLeft w:val="0"/>
      <w:marRight w:val="0"/>
      <w:marTop w:val="0"/>
      <w:marBottom w:val="0"/>
      <w:divBdr>
        <w:top w:val="none" w:sz="0" w:space="0" w:color="auto"/>
        <w:left w:val="none" w:sz="0" w:space="0" w:color="auto"/>
        <w:bottom w:val="none" w:sz="0" w:space="0" w:color="auto"/>
        <w:right w:val="none" w:sz="0" w:space="0" w:color="auto"/>
      </w:divBdr>
    </w:div>
    <w:div w:id="1493836256">
      <w:bodyDiv w:val="1"/>
      <w:marLeft w:val="0"/>
      <w:marRight w:val="0"/>
      <w:marTop w:val="0"/>
      <w:marBottom w:val="0"/>
      <w:divBdr>
        <w:top w:val="none" w:sz="0" w:space="0" w:color="auto"/>
        <w:left w:val="none" w:sz="0" w:space="0" w:color="auto"/>
        <w:bottom w:val="none" w:sz="0" w:space="0" w:color="auto"/>
        <w:right w:val="none" w:sz="0" w:space="0" w:color="auto"/>
      </w:divBdr>
    </w:div>
    <w:div w:id="1495294844">
      <w:bodyDiv w:val="1"/>
      <w:marLeft w:val="0"/>
      <w:marRight w:val="0"/>
      <w:marTop w:val="0"/>
      <w:marBottom w:val="0"/>
      <w:divBdr>
        <w:top w:val="none" w:sz="0" w:space="0" w:color="auto"/>
        <w:left w:val="none" w:sz="0" w:space="0" w:color="auto"/>
        <w:bottom w:val="none" w:sz="0" w:space="0" w:color="auto"/>
        <w:right w:val="none" w:sz="0" w:space="0" w:color="auto"/>
      </w:divBdr>
    </w:div>
    <w:div w:id="1504736971">
      <w:bodyDiv w:val="1"/>
      <w:marLeft w:val="0"/>
      <w:marRight w:val="0"/>
      <w:marTop w:val="0"/>
      <w:marBottom w:val="0"/>
      <w:divBdr>
        <w:top w:val="none" w:sz="0" w:space="0" w:color="auto"/>
        <w:left w:val="none" w:sz="0" w:space="0" w:color="auto"/>
        <w:bottom w:val="none" w:sz="0" w:space="0" w:color="auto"/>
        <w:right w:val="none" w:sz="0" w:space="0" w:color="auto"/>
      </w:divBdr>
    </w:div>
    <w:div w:id="1506675910">
      <w:bodyDiv w:val="1"/>
      <w:marLeft w:val="0"/>
      <w:marRight w:val="0"/>
      <w:marTop w:val="0"/>
      <w:marBottom w:val="0"/>
      <w:divBdr>
        <w:top w:val="none" w:sz="0" w:space="0" w:color="auto"/>
        <w:left w:val="none" w:sz="0" w:space="0" w:color="auto"/>
        <w:bottom w:val="none" w:sz="0" w:space="0" w:color="auto"/>
        <w:right w:val="none" w:sz="0" w:space="0" w:color="auto"/>
      </w:divBdr>
    </w:div>
    <w:div w:id="1509905811">
      <w:bodyDiv w:val="1"/>
      <w:marLeft w:val="0"/>
      <w:marRight w:val="0"/>
      <w:marTop w:val="0"/>
      <w:marBottom w:val="0"/>
      <w:divBdr>
        <w:top w:val="none" w:sz="0" w:space="0" w:color="auto"/>
        <w:left w:val="none" w:sz="0" w:space="0" w:color="auto"/>
        <w:bottom w:val="none" w:sz="0" w:space="0" w:color="auto"/>
        <w:right w:val="none" w:sz="0" w:space="0" w:color="auto"/>
      </w:divBdr>
    </w:div>
    <w:div w:id="1517117011">
      <w:bodyDiv w:val="1"/>
      <w:marLeft w:val="0"/>
      <w:marRight w:val="0"/>
      <w:marTop w:val="0"/>
      <w:marBottom w:val="0"/>
      <w:divBdr>
        <w:top w:val="none" w:sz="0" w:space="0" w:color="auto"/>
        <w:left w:val="none" w:sz="0" w:space="0" w:color="auto"/>
        <w:bottom w:val="none" w:sz="0" w:space="0" w:color="auto"/>
        <w:right w:val="none" w:sz="0" w:space="0" w:color="auto"/>
      </w:divBdr>
    </w:div>
    <w:div w:id="1525368198">
      <w:bodyDiv w:val="1"/>
      <w:marLeft w:val="0"/>
      <w:marRight w:val="0"/>
      <w:marTop w:val="0"/>
      <w:marBottom w:val="0"/>
      <w:divBdr>
        <w:top w:val="none" w:sz="0" w:space="0" w:color="auto"/>
        <w:left w:val="none" w:sz="0" w:space="0" w:color="auto"/>
        <w:bottom w:val="none" w:sz="0" w:space="0" w:color="auto"/>
        <w:right w:val="none" w:sz="0" w:space="0" w:color="auto"/>
      </w:divBdr>
    </w:div>
    <w:div w:id="1541435418">
      <w:bodyDiv w:val="1"/>
      <w:marLeft w:val="0"/>
      <w:marRight w:val="0"/>
      <w:marTop w:val="0"/>
      <w:marBottom w:val="0"/>
      <w:divBdr>
        <w:top w:val="none" w:sz="0" w:space="0" w:color="auto"/>
        <w:left w:val="none" w:sz="0" w:space="0" w:color="auto"/>
        <w:bottom w:val="none" w:sz="0" w:space="0" w:color="auto"/>
        <w:right w:val="none" w:sz="0" w:space="0" w:color="auto"/>
      </w:divBdr>
    </w:div>
    <w:div w:id="1559628691">
      <w:bodyDiv w:val="1"/>
      <w:marLeft w:val="0"/>
      <w:marRight w:val="0"/>
      <w:marTop w:val="0"/>
      <w:marBottom w:val="0"/>
      <w:divBdr>
        <w:top w:val="none" w:sz="0" w:space="0" w:color="auto"/>
        <w:left w:val="none" w:sz="0" w:space="0" w:color="auto"/>
        <w:bottom w:val="none" w:sz="0" w:space="0" w:color="auto"/>
        <w:right w:val="none" w:sz="0" w:space="0" w:color="auto"/>
      </w:divBdr>
    </w:div>
    <w:div w:id="1560945946">
      <w:bodyDiv w:val="1"/>
      <w:marLeft w:val="0"/>
      <w:marRight w:val="0"/>
      <w:marTop w:val="0"/>
      <w:marBottom w:val="0"/>
      <w:divBdr>
        <w:top w:val="none" w:sz="0" w:space="0" w:color="auto"/>
        <w:left w:val="none" w:sz="0" w:space="0" w:color="auto"/>
        <w:bottom w:val="none" w:sz="0" w:space="0" w:color="auto"/>
        <w:right w:val="none" w:sz="0" w:space="0" w:color="auto"/>
      </w:divBdr>
    </w:div>
    <w:div w:id="1565876443">
      <w:bodyDiv w:val="1"/>
      <w:marLeft w:val="0"/>
      <w:marRight w:val="0"/>
      <w:marTop w:val="0"/>
      <w:marBottom w:val="0"/>
      <w:divBdr>
        <w:top w:val="none" w:sz="0" w:space="0" w:color="auto"/>
        <w:left w:val="none" w:sz="0" w:space="0" w:color="auto"/>
        <w:bottom w:val="none" w:sz="0" w:space="0" w:color="auto"/>
        <w:right w:val="none" w:sz="0" w:space="0" w:color="auto"/>
      </w:divBdr>
    </w:div>
    <w:div w:id="1566069548">
      <w:bodyDiv w:val="1"/>
      <w:marLeft w:val="0"/>
      <w:marRight w:val="0"/>
      <w:marTop w:val="0"/>
      <w:marBottom w:val="0"/>
      <w:divBdr>
        <w:top w:val="none" w:sz="0" w:space="0" w:color="auto"/>
        <w:left w:val="none" w:sz="0" w:space="0" w:color="auto"/>
        <w:bottom w:val="none" w:sz="0" w:space="0" w:color="auto"/>
        <w:right w:val="none" w:sz="0" w:space="0" w:color="auto"/>
      </w:divBdr>
    </w:div>
    <w:div w:id="1570193591">
      <w:bodyDiv w:val="1"/>
      <w:marLeft w:val="0"/>
      <w:marRight w:val="0"/>
      <w:marTop w:val="0"/>
      <w:marBottom w:val="0"/>
      <w:divBdr>
        <w:top w:val="none" w:sz="0" w:space="0" w:color="auto"/>
        <w:left w:val="none" w:sz="0" w:space="0" w:color="auto"/>
        <w:bottom w:val="none" w:sz="0" w:space="0" w:color="auto"/>
        <w:right w:val="none" w:sz="0" w:space="0" w:color="auto"/>
      </w:divBdr>
    </w:div>
    <w:div w:id="1578058036">
      <w:bodyDiv w:val="1"/>
      <w:marLeft w:val="0"/>
      <w:marRight w:val="0"/>
      <w:marTop w:val="0"/>
      <w:marBottom w:val="0"/>
      <w:divBdr>
        <w:top w:val="none" w:sz="0" w:space="0" w:color="auto"/>
        <w:left w:val="none" w:sz="0" w:space="0" w:color="auto"/>
        <w:bottom w:val="none" w:sz="0" w:space="0" w:color="auto"/>
        <w:right w:val="none" w:sz="0" w:space="0" w:color="auto"/>
      </w:divBdr>
    </w:div>
    <w:div w:id="1578633010">
      <w:bodyDiv w:val="1"/>
      <w:marLeft w:val="0"/>
      <w:marRight w:val="0"/>
      <w:marTop w:val="0"/>
      <w:marBottom w:val="0"/>
      <w:divBdr>
        <w:top w:val="none" w:sz="0" w:space="0" w:color="auto"/>
        <w:left w:val="none" w:sz="0" w:space="0" w:color="auto"/>
        <w:bottom w:val="none" w:sz="0" w:space="0" w:color="auto"/>
        <w:right w:val="none" w:sz="0" w:space="0" w:color="auto"/>
      </w:divBdr>
    </w:div>
    <w:div w:id="1583877718">
      <w:bodyDiv w:val="1"/>
      <w:marLeft w:val="0"/>
      <w:marRight w:val="0"/>
      <w:marTop w:val="0"/>
      <w:marBottom w:val="0"/>
      <w:divBdr>
        <w:top w:val="none" w:sz="0" w:space="0" w:color="auto"/>
        <w:left w:val="none" w:sz="0" w:space="0" w:color="auto"/>
        <w:bottom w:val="none" w:sz="0" w:space="0" w:color="auto"/>
        <w:right w:val="none" w:sz="0" w:space="0" w:color="auto"/>
      </w:divBdr>
    </w:div>
    <w:div w:id="1585333251">
      <w:bodyDiv w:val="1"/>
      <w:marLeft w:val="0"/>
      <w:marRight w:val="0"/>
      <w:marTop w:val="0"/>
      <w:marBottom w:val="0"/>
      <w:divBdr>
        <w:top w:val="none" w:sz="0" w:space="0" w:color="auto"/>
        <w:left w:val="none" w:sz="0" w:space="0" w:color="auto"/>
        <w:bottom w:val="none" w:sz="0" w:space="0" w:color="auto"/>
        <w:right w:val="none" w:sz="0" w:space="0" w:color="auto"/>
      </w:divBdr>
    </w:div>
    <w:div w:id="1587305779">
      <w:bodyDiv w:val="1"/>
      <w:marLeft w:val="0"/>
      <w:marRight w:val="0"/>
      <w:marTop w:val="0"/>
      <w:marBottom w:val="0"/>
      <w:divBdr>
        <w:top w:val="none" w:sz="0" w:space="0" w:color="auto"/>
        <w:left w:val="none" w:sz="0" w:space="0" w:color="auto"/>
        <w:bottom w:val="none" w:sz="0" w:space="0" w:color="auto"/>
        <w:right w:val="none" w:sz="0" w:space="0" w:color="auto"/>
      </w:divBdr>
    </w:div>
    <w:div w:id="1604457728">
      <w:bodyDiv w:val="1"/>
      <w:marLeft w:val="0"/>
      <w:marRight w:val="0"/>
      <w:marTop w:val="0"/>
      <w:marBottom w:val="0"/>
      <w:divBdr>
        <w:top w:val="none" w:sz="0" w:space="0" w:color="auto"/>
        <w:left w:val="none" w:sz="0" w:space="0" w:color="auto"/>
        <w:bottom w:val="none" w:sz="0" w:space="0" w:color="auto"/>
        <w:right w:val="none" w:sz="0" w:space="0" w:color="auto"/>
      </w:divBdr>
    </w:div>
    <w:div w:id="1610040008">
      <w:bodyDiv w:val="1"/>
      <w:marLeft w:val="0"/>
      <w:marRight w:val="0"/>
      <w:marTop w:val="0"/>
      <w:marBottom w:val="0"/>
      <w:divBdr>
        <w:top w:val="none" w:sz="0" w:space="0" w:color="auto"/>
        <w:left w:val="none" w:sz="0" w:space="0" w:color="auto"/>
        <w:bottom w:val="none" w:sz="0" w:space="0" w:color="auto"/>
        <w:right w:val="none" w:sz="0" w:space="0" w:color="auto"/>
      </w:divBdr>
    </w:div>
    <w:div w:id="1610700983">
      <w:bodyDiv w:val="1"/>
      <w:marLeft w:val="0"/>
      <w:marRight w:val="0"/>
      <w:marTop w:val="0"/>
      <w:marBottom w:val="0"/>
      <w:divBdr>
        <w:top w:val="none" w:sz="0" w:space="0" w:color="auto"/>
        <w:left w:val="none" w:sz="0" w:space="0" w:color="auto"/>
        <w:bottom w:val="none" w:sz="0" w:space="0" w:color="auto"/>
        <w:right w:val="none" w:sz="0" w:space="0" w:color="auto"/>
      </w:divBdr>
    </w:div>
    <w:div w:id="1616131233">
      <w:bodyDiv w:val="1"/>
      <w:marLeft w:val="0"/>
      <w:marRight w:val="0"/>
      <w:marTop w:val="0"/>
      <w:marBottom w:val="0"/>
      <w:divBdr>
        <w:top w:val="none" w:sz="0" w:space="0" w:color="auto"/>
        <w:left w:val="none" w:sz="0" w:space="0" w:color="auto"/>
        <w:bottom w:val="none" w:sz="0" w:space="0" w:color="auto"/>
        <w:right w:val="none" w:sz="0" w:space="0" w:color="auto"/>
      </w:divBdr>
    </w:div>
    <w:div w:id="1619530135">
      <w:bodyDiv w:val="1"/>
      <w:marLeft w:val="0"/>
      <w:marRight w:val="0"/>
      <w:marTop w:val="0"/>
      <w:marBottom w:val="0"/>
      <w:divBdr>
        <w:top w:val="none" w:sz="0" w:space="0" w:color="auto"/>
        <w:left w:val="none" w:sz="0" w:space="0" w:color="auto"/>
        <w:bottom w:val="none" w:sz="0" w:space="0" w:color="auto"/>
        <w:right w:val="none" w:sz="0" w:space="0" w:color="auto"/>
      </w:divBdr>
    </w:div>
    <w:div w:id="1627857914">
      <w:bodyDiv w:val="1"/>
      <w:marLeft w:val="0"/>
      <w:marRight w:val="0"/>
      <w:marTop w:val="0"/>
      <w:marBottom w:val="0"/>
      <w:divBdr>
        <w:top w:val="none" w:sz="0" w:space="0" w:color="auto"/>
        <w:left w:val="none" w:sz="0" w:space="0" w:color="auto"/>
        <w:bottom w:val="none" w:sz="0" w:space="0" w:color="auto"/>
        <w:right w:val="none" w:sz="0" w:space="0" w:color="auto"/>
      </w:divBdr>
    </w:div>
    <w:div w:id="1631397308">
      <w:bodyDiv w:val="1"/>
      <w:marLeft w:val="0"/>
      <w:marRight w:val="0"/>
      <w:marTop w:val="0"/>
      <w:marBottom w:val="0"/>
      <w:divBdr>
        <w:top w:val="none" w:sz="0" w:space="0" w:color="auto"/>
        <w:left w:val="none" w:sz="0" w:space="0" w:color="auto"/>
        <w:bottom w:val="none" w:sz="0" w:space="0" w:color="auto"/>
        <w:right w:val="none" w:sz="0" w:space="0" w:color="auto"/>
      </w:divBdr>
    </w:div>
    <w:div w:id="1661734376">
      <w:bodyDiv w:val="1"/>
      <w:marLeft w:val="0"/>
      <w:marRight w:val="0"/>
      <w:marTop w:val="0"/>
      <w:marBottom w:val="0"/>
      <w:divBdr>
        <w:top w:val="none" w:sz="0" w:space="0" w:color="auto"/>
        <w:left w:val="none" w:sz="0" w:space="0" w:color="auto"/>
        <w:bottom w:val="none" w:sz="0" w:space="0" w:color="auto"/>
        <w:right w:val="none" w:sz="0" w:space="0" w:color="auto"/>
      </w:divBdr>
    </w:div>
    <w:div w:id="1662274696">
      <w:bodyDiv w:val="1"/>
      <w:marLeft w:val="0"/>
      <w:marRight w:val="0"/>
      <w:marTop w:val="0"/>
      <w:marBottom w:val="0"/>
      <w:divBdr>
        <w:top w:val="none" w:sz="0" w:space="0" w:color="auto"/>
        <w:left w:val="none" w:sz="0" w:space="0" w:color="auto"/>
        <w:bottom w:val="none" w:sz="0" w:space="0" w:color="auto"/>
        <w:right w:val="none" w:sz="0" w:space="0" w:color="auto"/>
      </w:divBdr>
    </w:div>
    <w:div w:id="1665664571">
      <w:bodyDiv w:val="1"/>
      <w:marLeft w:val="0"/>
      <w:marRight w:val="0"/>
      <w:marTop w:val="0"/>
      <w:marBottom w:val="0"/>
      <w:divBdr>
        <w:top w:val="none" w:sz="0" w:space="0" w:color="auto"/>
        <w:left w:val="none" w:sz="0" w:space="0" w:color="auto"/>
        <w:bottom w:val="none" w:sz="0" w:space="0" w:color="auto"/>
        <w:right w:val="none" w:sz="0" w:space="0" w:color="auto"/>
      </w:divBdr>
    </w:div>
    <w:div w:id="1666857099">
      <w:bodyDiv w:val="1"/>
      <w:marLeft w:val="0"/>
      <w:marRight w:val="0"/>
      <w:marTop w:val="0"/>
      <w:marBottom w:val="0"/>
      <w:divBdr>
        <w:top w:val="none" w:sz="0" w:space="0" w:color="auto"/>
        <w:left w:val="none" w:sz="0" w:space="0" w:color="auto"/>
        <w:bottom w:val="none" w:sz="0" w:space="0" w:color="auto"/>
        <w:right w:val="none" w:sz="0" w:space="0" w:color="auto"/>
      </w:divBdr>
    </w:div>
    <w:div w:id="1667858073">
      <w:bodyDiv w:val="1"/>
      <w:marLeft w:val="0"/>
      <w:marRight w:val="0"/>
      <w:marTop w:val="0"/>
      <w:marBottom w:val="0"/>
      <w:divBdr>
        <w:top w:val="none" w:sz="0" w:space="0" w:color="auto"/>
        <w:left w:val="none" w:sz="0" w:space="0" w:color="auto"/>
        <w:bottom w:val="none" w:sz="0" w:space="0" w:color="auto"/>
        <w:right w:val="none" w:sz="0" w:space="0" w:color="auto"/>
      </w:divBdr>
    </w:div>
    <w:div w:id="1680884898">
      <w:bodyDiv w:val="1"/>
      <w:marLeft w:val="0"/>
      <w:marRight w:val="0"/>
      <w:marTop w:val="0"/>
      <w:marBottom w:val="0"/>
      <w:divBdr>
        <w:top w:val="none" w:sz="0" w:space="0" w:color="auto"/>
        <w:left w:val="none" w:sz="0" w:space="0" w:color="auto"/>
        <w:bottom w:val="none" w:sz="0" w:space="0" w:color="auto"/>
        <w:right w:val="none" w:sz="0" w:space="0" w:color="auto"/>
      </w:divBdr>
    </w:div>
    <w:div w:id="1695500246">
      <w:bodyDiv w:val="1"/>
      <w:marLeft w:val="0"/>
      <w:marRight w:val="0"/>
      <w:marTop w:val="0"/>
      <w:marBottom w:val="0"/>
      <w:divBdr>
        <w:top w:val="none" w:sz="0" w:space="0" w:color="auto"/>
        <w:left w:val="none" w:sz="0" w:space="0" w:color="auto"/>
        <w:bottom w:val="none" w:sz="0" w:space="0" w:color="auto"/>
        <w:right w:val="none" w:sz="0" w:space="0" w:color="auto"/>
      </w:divBdr>
    </w:div>
    <w:div w:id="1707952171">
      <w:bodyDiv w:val="1"/>
      <w:marLeft w:val="0"/>
      <w:marRight w:val="0"/>
      <w:marTop w:val="0"/>
      <w:marBottom w:val="0"/>
      <w:divBdr>
        <w:top w:val="none" w:sz="0" w:space="0" w:color="auto"/>
        <w:left w:val="none" w:sz="0" w:space="0" w:color="auto"/>
        <w:bottom w:val="none" w:sz="0" w:space="0" w:color="auto"/>
        <w:right w:val="none" w:sz="0" w:space="0" w:color="auto"/>
      </w:divBdr>
    </w:div>
    <w:div w:id="1714303376">
      <w:bodyDiv w:val="1"/>
      <w:marLeft w:val="0"/>
      <w:marRight w:val="0"/>
      <w:marTop w:val="0"/>
      <w:marBottom w:val="0"/>
      <w:divBdr>
        <w:top w:val="none" w:sz="0" w:space="0" w:color="auto"/>
        <w:left w:val="none" w:sz="0" w:space="0" w:color="auto"/>
        <w:bottom w:val="none" w:sz="0" w:space="0" w:color="auto"/>
        <w:right w:val="none" w:sz="0" w:space="0" w:color="auto"/>
      </w:divBdr>
    </w:div>
    <w:div w:id="1719931993">
      <w:bodyDiv w:val="1"/>
      <w:marLeft w:val="0"/>
      <w:marRight w:val="0"/>
      <w:marTop w:val="0"/>
      <w:marBottom w:val="0"/>
      <w:divBdr>
        <w:top w:val="none" w:sz="0" w:space="0" w:color="auto"/>
        <w:left w:val="none" w:sz="0" w:space="0" w:color="auto"/>
        <w:bottom w:val="none" w:sz="0" w:space="0" w:color="auto"/>
        <w:right w:val="none" w:sz="0" w:space="0" w:color="auto"/>
      </w:divBdr>
    </w:div>
    <w:div w:id="1721435640">
      <w:bodyDiv w:val="1"/>
      <w:marLeft w:val="0"/>
      <w:marRight w:val="0"/>
      <w:marTop w:val="0"/>
      <w:marBottom w:val="0"/>
      <w:divBdr>
        <w:top w:val="none" w:sz="0" w:space="0" w:color="auto"/>
        <w:left w:val="none" w:sz="0" w:space="0" w:color="auto"/>
        <w:bottom w:val="none" w:sz="0" w:space="0" w:color="auto"/>
        <w:right w:val="none" w:sz="0" w:space="0" w:color="auto"/>
      </w:divBdr>
    </w:div>
    <w:div w:id="1725446050">
      <w:bodyDiv w:val="1"/>
      <w:marLeft w:val="0"/>
      <w:marRight w:val="0"/>
      <w:marTop w:val="0"/>
      <w:marBottom w:val="0"/>
      <w:divBdr>
        <w:top w:val="none" w:sz="0" w:space="0" w:color="auto"/>
        <w:left w:val="none" w:sz="0" w:space="0" w:color="auto"/>
        <w:bottom w:val="none" w:sz="0" w:space="0" w:color="auto"/>
        <w:right w:val="none" w:sz="0" w:space="0" w:color="auto"/>
      </w:divBdr>
    </w:div>
    <w:div w:id="1743796097">
      <w:bodyDiv w:val="1"/>
      <w:marLeft w:val="0"/>
      <w:marRight w:val="0"/>
      <w:marTop w:val="0"/>
      <w:marBottom w:val="0"/>
      <w:divBdr>
        <w:top w:val="none" w:sz="0" w:space="0" w:color="auto"/>
        <w:left w:val="none" w:sz="0" w:space="0" w:color="auto"/>
        <w:bottom w:val="none" w:sz="0" w:space="0" w:color="auto"/>
        <w:right w:val="none" w:sz="0" w:space="0" w:color="auto"/>
      </w:divBdr>
    </w:div>
    <w:div w:id="1766221908">
      <w:bodyDiv w:val="1"/>
      <w:marLeft w:val="0"/>
      <w:marRight w:val="0"/>
      <w:marTop w:val="0"/>
      <w:marBottom w:val="0"/>
      <w:divBdr>
        <w:top w:val="none" w:sz="0" w:space="0" w:color="auto"/>
        <w:left w:val="none" w:sz="0" w:space="0" w:color="auto"/>
        <w:bottom w:val="none" w:sz="0" w:space="0" w:color="auto"/>
        <w:right w:val="none" w:sz="0" w:space="0" w:color="auto"/>
      </w:divBdr>
    </w:div>
    <w:div w:id="1768960148">
      <w:bodyDiv w:val="1"/>
      <w:marLeft w:val="0"/>
      <w:marRight w:val="0"/>
      <w:marTop w:val="0"/>
      <w:marBottom w:val="0"/>
      <w:divBdr>
        <w:top w:val="none" w:sz="0" w:space="0" w:color="auto"/>
        <w:left w:val="none" w:sz="0" w:space="0" w:color="auto"/>
        <w:bottom w:val="none" w:sz="0" w:space="0" w:color="auto"/>
        <w:right w:val="none" w:sz="0" w:space="0" w:color="auto"/>
      </w:divBdr>
    </w:div>
    <w:div w:id="1773478004">
      <w:bodyDiv w:val="1"/>
      <w:marLeft w:val="0"/>
      <w:marRight w:val="0"/>
      <w:marTop w:val="0"/>
      <w:marBottom w:val="0"/>
      <w:divBdr>
        <w:top w:val="none" w:sz="0" w:space="0" w:color="auto"/>
        <w:left w:val="none" w:sz="0" w:space="0" w:color="auto"/>
        <w:bottom w:val="none" w:sz="0" w:space="0" w:color="auto"/>
        <w:right w:val="none" w:sz="0" w:space="0" w:color="auto"/>
      </w:divBdr>
    </w:div>
    <w:div w:id="1773816818">
      <w:bodyDiv w:val="1"/>
      <w:marLeft w:val="0"/>
      <w:marRight w:val="0"/>
      <w:marTop w:val="0"/>
      <w:marBottom w:val="0"/>
      <w:divBdr>
        <w:top w:val="none" w:sz="0" w:space="0" w:color="auto"/>
        <w:left w:val="none" w:sz="0" w:space="0" w:color="auto"/>
        <w:bottom w:val="none" w:sz="0" w:space="0" w:color="auto"/>
        <w:right w:val="none" w:sz="0" w:space="0" w:color="auto"/>
      </w:divBdr>
    </w:div>
    <w:div w:id="1775124406">
      <w:bodyDiv w:val="1"/>
      <w:marLeft w:val="0"/>
      <w:marRight w:val="0"/>
      <w:marTop w:val="0"/>
      <w:marBottom w:val="0"/>
      <w:divBdr>
        <w:top w:val="none" w:sz="0" w:space="0" w:color="auto"/>
        <w:left w:val="none" w:sz="0" w:space="0" w:color="auto"/>
        <w:bottom w:val="none" w:sz="0" w:space="0" w:color="auto"/>
        <w:right w:val="none" w:sz="0" w:space="0" w:color="auto"/>
      </w:divBdr>
    </w:div>
    <w:div w:id="1777367565">
      <w:bodyDiv w:val="1"/>
      <w:marLeft w:val="0"/>
      <w:marRight w:val="0"/>
      <w:marTop w:val="0"/>
      <w:marBottom w:val="0"/>
      <w:divBdr>
        <w:top w:val="none" w:sz="0" w:space="0" w:color="auto"/>
        <w:left w:val="none" w:sz="0" w:space="0" w:color="auto"/>
        <w:bottom w:val="none" w:sz="0" w:space="0" w:color="auto"/>
        <w:right w:val="none" w:sz="0" w:space="0" w:color="auto"/>
      </w:divBdr>
    </w:div>
    <w:div w:id="1786388743">
      <w:bodyDiv w:val="1"/>
      <w:marLeft w:val="0"/>
      <w:marRight w:val="0"/>
      <w:marTop w:val="0"/>
      <w:marBottom w:val="0"/>
      <w:divBdr>
        <w:top w:val="none" w:sz="0" w:space="0" w:color="auto"/>
        <w:left w:val="none" w:sz="0" w:space="0" w:color="auto"/>
        <w:bottom w:val="none" w:sz="0" w:space="0" w:color="auto"/>
        <w:right w:val="none" w:sz="0" w:space="0" w:color="auto"/>
      </w:divBdr>
    </w:div>
    <w:div w:id="1793549611">
      <w:bodyDiv w:val="1"/>
      <w:marLeft w:val="0"/>
      <w:marRight w:val="0"/>
      <w:marTop w:val="0"/>
      <w:marBottom w:val="0"/>
      <w:divBdr>
        <w:top w:val="none" w:sz="0" w:space="0" w:color="auto"/>
        <w:left w:val="none" w:sz="0" w:space="0" w:color="auto"/>
        <w:bottom w:val="none" w:sz="0" w:space="0" w:color="auto"/>
        <w:right w:val="none" w:sz="0" w:space="0" w:color="auto"/>
      </w:divBdr>
    </w:div>
    <w:div w:id="1804618111">
      <w:bodyDiv w:val="1"/>
      <w:marLeft w:val="0"/>
      <w:marRight w:val="0"/>
      <w:marTop w:val="0"/>
      <w:marBottom w:val="0"/>
      <w:divBdr>
        <w:top w:val="none" w:sz="0" w:space="0" w:color="auto"/>
        <w:left w:val="none" w:sz="0" w:space="0" w:color="auto"/>
        <w:bottom w:val="none" w:sz="0" w:space="0" w:color="auto"/>
        <w:right w:val="none" w:sz="0" w:space="0" w:color="auto"/>
      </w:divBdr>
    </w:div>
    <w:div w:id="1811315959">
      <w:bodyDiv w:val="1"/>
      <w:marLeft w:val="0"/>
      <w:marRight w:val="0"/>
      <w:marTop w:val="0"/>
      <w:marBottom w:val="0"/>
      <w:divBdr>
        <w:top w:val="none" w:sz="0" w:space="0" w:color="auto"/>
        <w:left w:val="none" w:sz="0" w:space="0" w:color="auto"/>
        <w:bottom w:val="none" w:sz="0" w:space="0" w:color="auto"/>
        <w:right w:val="none" w:sz="0" w:space="0" w:color="auto"/>
      </w:divBdr>
    </w:div>
    <w:div w:id="1817716930">
      <w:bodyDiv w:val="1"/>
      <w:marLeft w:val="0"/>
      <w:marRight w:val="0"/>
      <w:marTop w:val="0"/>
      <w:marBottom w:val="0"/>
      <w:divBdr>
        <w:top w:val="none" w:sz="0" w:space="0" w:color="auto"/>
        <w:left w:val="none" w:sz="0" w:space="0" w:color="auto"/>
        <w:bottom w:val="none" w:sz="0" w:space="0" w:color="auto"/>
        <w:right w:val="none" w:sz="0" w:space="0" w:color="auto"/>
      </w:divBdr>
    </w:div>
    <w:div w:id="1817986414">
      <w:bodyDiv w:val="1"/>
      <w:marLeft w:val="0"/>
      <w:marRight w:val="0"/>
      <w:marTop w:val="0"/>
      <w:marBottom w:val="0"/>
      <w:divBdr>
        <w:top w:val="none" w:sz="0" w:space="0" w:color="auto"/>
        <w:left w:val="none" w:sz="0" w:space="0" w:color="auto"/>
        <w:bottom w:val="none" w:sz="0" w:space="0" w:color="auto"/>
        <w:right w:val="none" w:sz="0" w:space="0" w:color="auto"/>
      </w:divBdr>
    </w:div>
    <w:div w:id="1821577755">
      <w:bodyDiv w:val="1"/>
      <w:marLeft w:val="0"/>
      <w:marRight w:val="0"/>
      <w:marTop w:val="0"/>
      <w:marBottom w:val="0"/>
      <w:divBdr>
        <w:top w:val="none" w:sz="0" w:space="0" w:color="auto"/>
        <w:left w:val="none" w:sz="0" w:space="0" w:color="auto"/>
        <w:bottom w:val="none" w:sz="0" w:space="0" w:color="auto"/>
        <w:right w:val="none" w:sz="0" w:space="0" w:color="auto"/>
      </w:divBdr>
    </w:div>
    <w:div w:id="1829204373">
      <w:bodyDiv w:val="1"/>
      <w:marLeft w:val="0"/>
      <w:marRight w:val="0"/>
      <w:marTop w:val="0"/>
      <w:marBottom w:val="0"/>
      <w:divBdr>
        <w:top w:val="none" w:sz="0" w:space="0" w:color="auto"/>
        <w:left w:val="none" w:sz="0" w:space="0" w:color="auto"/>
        <w:bottom w:val="none" w:sz="0" w:space="0" w:color="auto"/>
        <w:right w:val="none" w:sz="0" w:space="0" w:color="auto"/>
      </w:divBdr>
    </w:div>
    <w:div w:id="1831287448">
      <w:bodyDiv w:val="1"/>
      <w:marLeft w:val="0"/>
      <w:marRight w:val="0"/>
      <w:marTop w:val="0"/>
      <w:marBottom w:val="0"/>
      <w:divBdr>
        <w:top w:val="none" w:sz="0" w:space="0" w:color="auto"/>
        <w:left w:val="none" w:sz="0" w:space="0" w:color="auto"/>
        <w:bottom w:val="none" w:sz="0" w:space="0" w:color="auto"/>
        <w:right w:val="none" w:sz="0" w:space="0" w:color="auto"/>
      </w:divBdr>
    </w:div>
    <w:div w:id="1851144544">
      <w:bodyDiv w:val="1"/>
      <w:marLeft w:val="0"/>
      <w:marRight w:val="0"/>
      <w:marTop w:val="0"/>
      <w:marBottom w:val="0"/>
      <w:divBdr>
        <w:top w:val="none" w:sz="0" w:space="0" w:color="auto"/>
        <w:left w:val="none" w:sz="0" w:space="0" w:color="auto"/>
        <w:bottom w:val="none" w:sz="0" w:space="0" w:color="auto"/>
        <w:right w:val="none" w:sz="0" w:space="0" w:color="auto"/>
      </w:divBdr>
    </w:div>
    <w:div w:id="1861775564">
      <w:bodyDiv w:val="1"/>
      <w:marLeft w:val="0"/>
      <w:marRight w:val="0"/>
      <w:marTop w:val="0"/>
      <w:marBottom w:val="0"/>
      <w:divBdr>
        <w:top w:val="none" w:sz="0" w:space="0" w:color="auto"/>
        <w:left w:val="none" w:sz="0" w:space="0" w:color="auto"/>
        <w:bottom w:val="none" w:sz="0" w:space="0" w:color="auto"/>
        <w:right w:val="none" w:sz="0" w:space="0" w:color="auto"/>
      </w:divBdr>
    </w:div>
    <w:div w:id="1896811253">
      <w:bodyDiv w:val="1"/>
      <w:marLeft w:val="0"/>
      <w:marRight w:val="0"/>
      <w:marTop w:val="0"/>
      <w:marBottom w:val="0"/>
      <w:divBdr>
        <w:top w:val="none" w:sz="0" w:space="0" w:color="auto"/>
        <w:left w:val="none" w:sz="0" w:space="0" w:color="auto"/>
        <w:bottom w:val="none" w:sz="0" w:space="0" w:color="auto"/>
        <w:right w:val="none" w:sz="0" w:space="0" w:color="auto"/>
      </w:divBdr>
    </w:div>
    <w:div w:id="1898392993">
      <w:bodyDiv w:val="1"/>
      <w:marLeft w:val="0"/>
      <w:marRight w:val="0"/>
      <w:marTop w:val="0"/>
      <w:marBottom w:val="0"/>
      <w:divBdr>
        <w:top w:val="none" w:sz="0" w:space="0" w:color="auto"/>
        <w:left w:val="none" w:sz="0" w:space="0" w:color="auto"/>
        <w:bottom w:val="none" w:sz="0" w:space="0" w:color="auto"/>
        <w:right w:val="none" w:sz="0" w:space="0" w:color="auto"/>
      </w:divBdr>
    </w:div>
    <w:div w:id="1905598260">
      <w:bodyDiv w:val="1"/>
      <w:marLeft w:val="0"/>
      <w:marRight w:val="0"/>
      <w:marTop w:val="0"/>
      <w:marBottom w:val="0"/>
      <w:divBdr>
        <w:top w:val="none" w:sz="0" w:space="0" w:color="auto"/>
        <w:left w:val="none" w:sz="0" w:space="0" w:color="auto"/>
        <w:bottom w:val="none" w:sz="0" w:space="0" w:color="auto"/>
        <w:right w:val="none" w:sz="0" w:space="0" w:color="auto"/>
      </w:divBdr>
    </w:div>
    <w:div w:id="1914848380">
      <w:bodyDiv w:val="1"/>
      <w:marLeft w:val="0"/>
      <w:marRight w:val="0"/>
      <w:marTop w:val="0"/>
      <w:marBottom w:val="0"/>
      <w:divBdr>
        <w:top w:val="none" w:sz="0" w:space="0" w:color="auto"/>
        <w:left w:val="none" w:sz="0" w:space="0" w:color="auto"/>
        <w:bottom w:val="none" w:sz="0" w:space="0" w:color="auto"/>
        <w:right w:val="none" w:sz="0" w:space="0" w:color="auto"/>
      </w:divBdr>
    </w:div>
    <w:div w:id="1916626312">
      <w:bodyDiv w:val="1"/>
      <w:marLeft w:val="0"/>
      <w:marRight w:val="0"/>
      <w:marTop w:val="0"/>
      <w:marBottom w:val="0"/>
      <w:divBdr>
        <w:top w:val="none" w:sz="0" w:space="0" w:color="auto"/>
        <w:left w:val="none" w:sz="0" w:space="0" w:color="auto"/>
        <w:bottom w:val="none" w:sz="0" w:space="0" w:color="auto"/>
        <w:right w:val="none" w:sz="0" w:space="0" w:color="auto"/>
      </w:divBdr>
    </w:div>
    <w:div w:id="1919627558">
      <w:bodyDiv w:val="1"/>
      <w:marLeft w:val="0"/>
      <w:marRight w:val="0"/>
      <w:marTop w:val="0"/>
      <w:marBottom w:val="0"/>
      <w:divBdr>
        <w:top w:val="none" w:sz="0" w:space="0" w:color="auto"/>
        <w:left w:val="none" w:sz="0" w:space="0" w:color="auto"/>
        <w:bottom w:val="none" w:sz="0" w:space="0" w:color="auto"/>
        <w:right w:val="none" w:sz="0" w:space="0" w:color="auto"/>
      </w:divBdr>
    </w:div>
    <w:div w:id="1946302694">
      <w:bodyDiv w:val="1"/>
      <w:marLeft w:val="0"/>
      <w:marRight w:val="0"/>
      <w:marTop w:val="0"/>
      <w:marBottom w:val="0"/>
      <w:divBdr>
        <w:top w:val="none" w:sz="0" w:space="0" w:color="auto"/>
        <w:left w:val="none" w:sz="0" w:space="0" w:color="auto"/>
        <w:bottom w:val="none" w:sz="0" w:space="0" w:color="auto"/>
        <w:right w:val="none" w:sz="0" w:space="0" w:color="auto"/>
      </w:divBdr>
    </w:div>
    <w:div w:id="1947536517">
      <w:bodyDiv w:val="1"/>
      <w:marLeft w:val="0"/>
      <w:marRight w:val="0"/>
      <w:marTop w:val="0"/>
      <w:marBottom w:val="0"/>
      <w:divBdr>
        <w:top w:val="none" w:sz="0" w:space="0" w:color="auto"/>
        <w:left w:val="none" w:sz="0" w:space="0" w:color="auto"/>
        <w:bottom w:val="none" w:sz="0" w:space="0" w:color="auto"/>
        <w:right w:val="none" w:sz="0" w:space="0" w:color="auto"/>
      </w:divBdr>
    </w:div>
    <w:div w:id="1957515401">
      <w:bodyDiv w:val="1"/>
      <w:marLeft w:val="0"/>
      <w:marRight w:val="0"/>
      <w:marTop w:val="0"/>
      <w:marBottom w:val="0"/>
      <w:divBdr>
        <w:top w:val="none" w:sz="0" w:space="0" w:color="auto"/>
        <w:left w:val="none" w:sz="0" w:space="0" w:color="auto"/>
        <w:bottom w:val="none" w:sz="0" w:space="0" w:color="auto"/>
        <w:right w:val="none" w:sz="0" w:space="0" w:color="auto"/>
      </w:divBdr>
    </w:div>
    <w:div w:id="1967928925">
      <w:bodyDiv w:val="1"/>
      <w:marLeft w:val="0"/>
      <w:marRight w:val="0"/>
      <w:marTop w:val="0"/>
      <w:marBottom w:val="0"/>
      <w:divBdr>
        <w:top w:val="none" w:sz="0" w:space="0" w:color="auto"/>
        <w:left w:val="none" w:sz="0" w:space="0" w:color="auto"/>
        <w:bottom w:val="none" w:sz="0" w:space="0" w:color="auto"/>
        <w:right w:val="none" w:sz="0" w:space="0" w:color="auto"/>
      </w:divBdr>
    </w:div>
    <w:div w:id="1969387588">
      <w:bodyDiv w:val="1"/>
      <w:marLeft w:val="0"/>
      <w:marRight w:val="0"/>
      <w:marTop w:val="0"/>
      <w:marBottom w:val="0"/>
      <w:divBdr>
        <w:top w:val="none" w:sz="0" w:space="0" w:color="auto"/>
        <w:left w:val="none" w:sz="0" w:space="0" w:color="auto"/>
        <w:bottom w:val="none" w:sz="0" w:space="0" w:color="auto"/>
        <w:right w:val="none" w:sz="0" w:space="0" w:color="auto"/>
      </w:divBdr>
    </w:div>
    <w:div w:id="1990552094">
      <w:bodyDiv w:val="1"/>
      <w:marLeft w:val="0"/>
      <w:marRight w:val="0"/>
      <w:marTop w:val="0"/>
      <w:marBottom w:val="0"/>
      <w:divBdr>
        <w:top w:val="none" w:sz="0" w:space="0" w:color="auto"/>
        <w:left w:val="none" w:sz="0" w:space="0" w:color="auto"/>
        <w:bottom w:val="none" w:sz="0" w:space="0" w:color="auto"/>
        <w:right w:val="none" w:sz="0" w:space="0" w:color="auto"/>
      </w:divBdr>
    </w:div>
    <w:div w:id="2007635727">
      <w:bodyDiv w:val="1"/>
      <w:marLeft w:val="0"/>
      <w:marRight w:val="0"/>
      <w:marTop w:val="0"/>
      <w:marBottom w:val="0"/>
      <w:divBdr>
        <w:top w:val="none" w:sz="0" w:space="0" w:color="auto"/>
        <w:left w:val="none" w:sz="0" w:space="0" w:color="auto"/>
        <w:bottom w:val="none" w:sz="0" w:space="0" w:color="auto"/>
        <w:right w:val="none" w:sz="0" w:space="0" w:color="auto"/>
      </w:divBdr>
    </w:div>
    <w:div w:id="2029092705">
      <w:bodyDiv w:val="1"/>
      <w:marLeft w:val="0"/>
      <w:marRight w:val="0"/>
      <w:marTop w:val="0"/>
      <w:marBottom w:val="0"/>
      <w:divBdr>
        <w:top w:val="none" w:sz="0" w:space="0" w:color="auto"/>
        <w:left w:val="none" w:sz="0" w:space="0" w:color="auto"/>
        <w:bottom w:val="none" w:sz="0" w:space="0" w:color="auto"/>
        <w:right w:val="none" w:sz="0" w:space="0" w:color="auto"/>
      </w:divBdr>
    </w:div>
    <w:div w:id="2031837324">
      <w:bodyDiv w:val="1"/>
      <w:marLeft w:val="0"/>
      <w:marRight w:val="0"/>
      <w:marTop w:val="0"/>
      <w:marBottom w:val="0"/>
      <w:divBdr>
        <w:top w:val="none" w:sz="0" w:space="0" w:color="auto"/>
        <w:left w:val="none" w:sz="0" w:space="0" w:color="auto"/>
        <w:bottom w:val="none" w:sz="0" w:space="0" w:color="auto"/>
        <w:right w:val="none" w:sz="0" w:space="0" w:color="auto"/>
      </w:divBdr>
    </w:div>
    <w:div w:id="2036340988">
      <w:bodyDiv w:val="1"/>
      <w:marLeft w:val="0"/>
      <w:marRight w:val="0"/>
      <w:marTop w:val="0"/>
      <w:marBottom w:val="0"/>
      <w:divBdr>
        <w:top w:val="none" w:sz="0" w:space="0" w:color="auto"/>
        <w:left w:val="none" w:sz="0" w:space="0" w:color="auto"/>
        <w:bottom w:val="none" w:sz="0" w:space="0" w:color="auto"/>
        <w:right w:val="none" w:sz="0" w:space="0" w:color="auto"/>
      </w:divBdr>
    </w:div>
    <w:div w:id="2044331514">
      <w:bodyDiv w:val="1"/>
      <w:marLeft w:val="0"/>
      <w:marRight w:val="0"/>
      <w:marTop w:val="0"/>
      <w:marBottom w:val="0"/>
      <w:divBdr>
        <w:top w:val="none" w:sz="0" w:space="0" w:color="auto"/>
        <w:left w:val="none" w:sz="0" w:space="0" w:color="auto"/>
        <w:bottom w:val="none" w:sz="0" w:space="0" w:color="auto"/>
        <w:right w:val="none" w:sz="0" w:space="0" w:color="auto"/>
      </w:divBdr>
    </w:div>
    <w:div w:id="2045524073">
      <w:bodyDiv w:val="1"/>
      <w:marLeft w:val="0"/>
      <w:marRight w:val="0"/>
      <w:marTop w:val="0"/>
      <w:marBottom w:val="0"/>
      <w:divBdr>
        <w:top w:val="none" w:sz="0" w:space="0" w:color="auto"/>
        <w:left w:val="none" w:sz="0" w:space="0" w:color="auto"/>
        <w:bottom w:val="none" w:sz="0" w:space="0" w:color="auto"/>
        <w:right w:val="none" w:sz="0" w:space="0" w:color="auto"/>
      </w:divBdr>
    </w:div>
    <w:div w:id="2045934377">
      <w:bodyDiv w:val="1"/>
      <w:marLeft w:val="0"/>
      <w:marRight w:val="0"/>
      <w:marTop w:val="0"/>
      <w:marBottom w:val="0"/>
      <w:divBdr>
        <w:top w:val="none" w:sz="0" w:space="0" w:color="auto"/>
        <w:left w:val="none" w:sz="0" w:space="0" w:color="auto"/>
        <w:bottom w:val="none" w:sz="0" w:space="0" w:color="auto"/>
        <w:right w:val="none" w:sz="0" w:space="0" w:color="auto"/>
      </w:divBdr>
    </w:div>
    <w:div w:id="2054379930">
      <w:bodyDiv w:val="1"/>
      <w:marLeft w:val="0"/>
      <w:marRight w:val="0"/>
      <w:marTop w:val="0"/>
      <w:marBottom w:val="0"/>
      <w:divBdr>
        <w:top w:val="none" w:sz="0" w:space="0" w:color="auto"/>
        <w:left w:val="none" w:sz="0" w:space="0" w:color="auto"/>
        <w:bottom w:val="none" w:sz="0" w:space="0" w:color="auto"/>
        <w:right w:val="none" w:sz="0" w:space="0" w:color="auto"/>
      </w:divBdr>
    </w:div>
    <w:div w:id="2057856158">
      <w:bodyDiv w:val="1"/>
      <w:marLeft w:val="0"/>
      <w:marRight w:val="0"/>
      <w:marTop w:val="0"/>
      <w:marBottom w:val="0"/>
      <w:divBdr>
        <w:top w:val="none" w:sz="0" w:space="0" w:color="auto"/>
        <w:left w:val="none" w:sz="0" w:space="0" w:color="auto"/>
        <w:bottom w:val="none" w:sz="0" w:space="0" w:color="auto"/>
        <w:right w:val="none" w:sz="0" w:space="0" w:color="auto"/>
      </w:divBdr>
    </w:div>
    <w:div w:id="2064131125">
      <w:bodyDiv w:val="1"/>
      <w:marLeft w:val="0"/>
      <w:marRight w:val="0"/>
      <w:marTop w:val="0"/>
      <w:marBottom w:val="0"/>
      <w:divBdr>
        <w:top w:val="none" w:sz="0" w:space="0" w:color="auto"/>
        <w:left w:val="none" w:sz="0" w:space="0" w:color="auto"/>
        <w:bottom w:val="none" w:sz="0" w:space="0" w:color="auto"/>
        <w:right w:val="none" w:sz="0" w:space="0" w:color="auto"/>
      </w:divBdr>
    </w:div>
    <w:div w:id="2075354481">
      <w:bodyDiv w:val="1"/>
      <w:marLeft w:val="0"/>
      <w:marRight w:val="0"/>
      <w:marTop w:val="0"/>
      <w:marBottom w:val="0"/>
      <w:divBdr>
        <w:top w:val="none" w:sz="0" w:space="0" w:color="auto"/>
        <w:left w:val="none" w:sz="0" w:space="0" w:color="auto"/>
        <w:bottom w:val="none" w:sz="0" w:space="0" w:color="auto"/>
        <w:right w:val="none" w:sz="0" w:space="0" w:color="auto"/>
      </w:divBdr>
    </w:div>
    <w:div w:id="2093312905">
      <w:bodyDiv w:val="1"/>
      <w:marLeft w:val="0"/>
      <w:marRight w:val="0"/>
      <w:marTop w:val="0"/>
      <w:marBottom w:val="0"/>
      <w:divBdr>
        <w:top w:val="none" w:sz="0" w:space="0" w:color="auto"/>
        <w:left w:val="none" w:sz="0" w:space="0" w:color="auto"/>
        <w:bottom w:val="none" w:sz="0" w:space="0" w:color="auto"/>
        <w:right w:val="none" w:sz="0" w:space="0" w:color="auto"/>
      </w:divBdr>
    </w:div>
    <w:div w:id="2126805969">
      <w:bodyDiv w:val="1"/>
      <w:marLeft w:val="0"/>
      <w:marRight w:val="0"/>
      <w:marTop w:val="0"/>
      <w:marBottom w:val="0"/>
      <w:divBdr>
        <w:top w:val="none" w:sz="0" w:space="0" w:color="auto"/>
        <w:left w:val="none" w:sz="0" w:space="0" w:color="auto"/>
        <w:bottom w:val="none" w:sz="0" w:space="0" w:color="auto"/>
        <w:right w:val="none" w:sz="0" w:space="0" w:color="auto"/>
      </w:divBdr>
    </w:div>
    <w:div w:id="2133402582">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42112504">
      <w:bodyDiv w:val="1"/>
      <w:marLeft w:val="0"/>
      <w:marRight w:val="0"/>
      <w:marTop w:val="0"/>
      <w:marBottom w:val="0"/>
      <w:divBdr>
        <w:top w:val="none" w:sz="0" w:space="0" w:color="auto"/>
        <w:left w:val="none" w:sz="0" w:space="0" w:color="auto"/>
        <w:bottom w:val="none" w:sz="0" w:space="0" w:color="auto"/>
        <w:right w:val="none" w:sz="0" w:space="0" w:color="auto"/>
      </w:divBdr>
    </w:div>
    <w:div w:id="214619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D4219FDB60B44AB3285D111D11A6E" ma:contentTypeVersion="10" ma:contentTypeDescription="Create a new document." ma:contentTypeScope="" ma:versionID="4bf8ecc4df7676655acc1c2ad60a2753">
  <xsd:schema xmlns:xsd="http://www.w3.org/2001/XMLSchema" xmlns:xs="http://www.w3.org/2001/XMLSchema" xmlns:p="http://schemas.microsoft.com/office/2006/metadata/properties" xmlns:ns2="61879f2b-c9a6-4805-b3d6-c6432721f80f" xmlns:ns3="d5a8905e-77fe-4103-be52-28dbc6dde660" targetNamespace="http://schemas.microsoft.com/office/2006/metadata/properties" ma:root="true" ma:fieldsID="020387d4c759b6b822215e3f57c20de8" ns2:_="" ns3:_="">
    <xsd:import namespace="61879f2b-c9a6-4805-b3d6-c6432721f80f"/>
    <xsd:import namespace="d5a8905e-77fe-4103-be52-28dbc6dde6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79f2b-c9a6-4805-b3d6-c6432721f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8905e-77fe-4103-be52-28dbc6dde6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Cennd</b:Tag>
    <b:SourceType>Report</b:SourceType>
    <b:Guid>{8ABB1918-C88B-402C-93F9-00E7F541ECDA}</b:Guid>
    <b:Author>
      <b:Author>
        <b:Corporate>Central Statistics Organization</b:Corporate>
      </b:Author>
    </b:Author>
    <b:Title>Afghanistan Population Estimates for the Year 1397 (2018 -19)</b:Title>
    <b:Year>n.d.</b:Year>
    <b:Publisher>Central Statistics Organization</b:Publisher>
    <b:City>Kabul</b:City>
    <b:RefOrder>18</b:RefOrder>
  </b:Source>
  <b:Source>
    <b:Tag>Cen18</b:Tag>
    <b:SourceType>Report</b:SourceType>
    <b:Guid>{FA1365D3-BF69-4644-AFE5-DE89040C9F3D}</b:Guid>
    <b:Author>
      <b:Author>
        <b:Corporate>Central Statistics Organization</b:Corporate>
      </b:Author>
    </b:Author>
    <b:Title>Afghanistan Living Conditions Survey 2016-17</b:Title>
    <b:Year>2018</b:Year>
    <b:Publisher>Central Statistics Organization</b:Publisher>
    <b:City>Kabul</b:City>
    <b:RefOrder>19</b:RefOrder>
  </b:Source>
  <b:Source>
    <b:Tag>Wil03</b:Tag>
    <b:SourceType>Report</b:SourceType>
    <b:Guid>{5FB62C36-A8AA-4FAF-920B-E9DD9474650C}</b:Guid>
    <b:Author>
      <b:Author>
        <b:NameList>
          <b:Person>
            <b:Last>Wily</b:Last>
            <b:First>L.A.,</b:First>
          </b:Person>
        </b:NameList>
      </b:Author>
    </b:Author>
    <b:Title>Land Rights in Crisis: Restoring Tenure Security in Afghanistan</b:Title>
    <b:Year>2003</b:Year>
    <b:Publisher>Afghanistan Research and Evaluation Unit</b:Publisher>
    <b:City>Kabul</b:City>
    <b:RefOrder>20</b:RefOrder>
  </b:Source>
  <b:Source>
    <b:Tag>Nat19</b:Tag>
    <b:SourceType>Report</b:SourceType>
    <b:Guid>{DC1198B6-9906-42EE-B82A-3368AE94E11C}</b:Guid>
    <b:Author>
      <b:Author>
        <b:Corporate>National Statistics and Information Authority</b:Corporate>
      </b:Author>
    </b:Author>
    <b:Title>Multidimensional Poverty Index 2016–2017</b:Title>
    <b:Year>2019</b:Year>
    <b:Publisher>National Statistics and Information Authority</b:Publisher>
    <b:City>Kabul</b:City>
    <b:RefOrder>21</b:RefOrder>
  </b:Source>
  <b:Source>
    <b:Tag>Glo08</b:Tag>
    <b:SourceType>Report</b:SourceType>
    <b:Guid>{4FC92A8F-4DBC-4EE3-B61E-383D2C074D79}</b:Guid>
    <b:Author>
      <b:Author>
        <b:Corporate>Global Rights </b:Corporate>
      </b:Author>
    </b:Author>
    <b:Title>Living with Violence - A National Report on Domestic Abuse in Afghanistan</b:Title>
    <b:Year>2008</b:Year>
    <b:Publisher>Global Rights </b:Publisher>
    <b:City>Washington</b:City>
    <b:RefOrder>22</b:RefOrder>
  </b:Source>
  <b:Source>
    <b:Tag>Afg09</b:Tag>
    <b:SourceType>Report</b:SourceType>
    <b:Guid>{BA619F5B-38F5-4B23-BE9E-C9DDA048486C}</b:Guid>
    <b:Author>
      <b:Author>
        <b:Corporate>Afghan Womens Network</b:Corporate>
      </b:Author>
    </b:Author>
    <b:Title>Gender-Based Violence in Afghanistan</b:Title>
    <b:Year>2009</b:Year>
    <b:Publisher>Afghan Womens Network</b:Publisher>
    <b:City>Kabul</b:City>
    <b:RefOrder>23</b:RefOrder>
  </b:Source>
  <b:Source>
    <b:Tag>Wor051</b:Tag>
    <b:SourceType>Report</b:SourceType>
    <b:Guid>{FA02A41C-59B5-4C52-B24D-228748DE769F}</b:Guid>
    <b:Author>
      <b:Author>
        <b:Corporate>World Bank</b:Corporate>
      </b:Author>
    </b:Author>
    <b:Title>Afghanistan - National Reconstruction and Poverty Reduction — the Role of Women in Afghanistan’s Future</b:Title>
    <b:Year>2005</b:Year>
    <b:Publisher>World Bank</b:Publisher>
    <b:City>Washington</b:City>
    <b:RefOrder>24</b:RefOrder>
  </b:Source>
  <b:Source>
    <b:Tag>Sam18</b:Tag>
    <b:SourceType>Report</b:SourceType>
    <b:Guid>{33A88294-9C79-4C28-89E2-50EEE5A99478}</b:Guid>
    <b:Author>
      <b:Author>
        <b:Corporate>Samuel Hall / NRC / IDMC</b:Corporate>
      </b:Author>
    </b:Author>
    <b:Title>Challenges to IDPs’ Protection in Afghanistan,</b:Title>
    <b:Year>2018</b:Year>
    <b:Publisher>NRC / IDMC</b:Publisher>
    <b:City>Kabul</b:City>
    <b:RefOrder>25</b:RefOrder>
  </b:Source>
  <b:Source>
    <b:Tag>Uni15</b:Tag>
    <b:SourceType>Report</b:SourceType>
    <b:Guid>{5AB1572E-D198-4C25-8560-9BC1AF09A984}</b:Guid>
    <b:Author>
      <b:Author>
        <b:Corporate>United Nations Educational, Scientific and Cultural Organization</b:Corporate>
      </b:Author>
    </b:Author>
    <b:Title>Keeping History Alive - Safeguarding Cultural Heritage in Post-Conflict Afghanistan</b:Title>
    <b:Year>2015</b:Year>
    <b:Publisher>United Nations Educational, Scientific and Cultural Organization</b:Publisher>
    <b:City>Paris</b:City>
    <b:RefOrder>26</b:RefOrder>
  </b:Source>
  <b:Source>
    <b:Tag>UNE09</b:Tag>
    <b:SourceType>Report</b:SourceType>
    <b:Guid>{1321A497-D389-4B3C-AE3A-68D2AD1D71D8}</b:Guid>
    <b:Author>
      <b:Author>
        <b:Corporate>UNEP/NEPA/GEF</b:Corporate>
      </b:Author>
    </b:Author>
    <b:Title>Afghanistan National Capacity Needs Self-Assessment for Global Environmental Management (NCSA) and National Adaptation Programme of Action for Climate Change (NAPA)</b:Title>
    <b:Year>2009</b:Year>
    <b:Publisher>UNEP/NEPA/GEF</b:Publisher>
    <b:RefOrder>15</b:RefOrder>
  </b:Source>
  <b:Source>
    <b:Tag>Tar13</b:Tag>
    <b:SourceType>InternetSite</b:SourceType>
    <b:Guid>{F0114F8B-9560-43E6-AB8E-6585CE42122F}</b:Guid>
    <b:Title>Legislation on Use of Water in Agriculture</b:Title>
    <b:Year>2013</b:Year>
    <b:Author>
      <b:Author>
        <b:NameList>
          <b:Person>
            <b:Last>Ahmad</b:Last>
            <b:First>Tariq</b:First>
          </b:Person>
        </b:NameList>
      </b:Author>
    </b:Author>
    <b:InternetSiteTitle>Legislation on Use of Water in Agriculture</b:InternetSiteTitle>
    <b:URL>https://www.loc.gov/law/help/water-law/afghanistan.php</b:URL>
    <b:RefOrder>37</b:RefOrder>
  </b:Source>
  <b:Source>
    <b:Tag>Enc19</b:Tag>
    <b:SourceType>InternetSite</b:SourceType>
    <b:Guid>{19C0D04C-75B8-490A-A429-28FB501A55BB}</b:Guid>
    <b:Author>
      <b:Author>
        <b:Corporate>Encyclopedia Britannica</b:Corporate>
      </b:Author>
    </b:Author>
    <b:Title>Encyclopedia Britannica</b:Title>
    <b:InternetSiteTitle>Encyclopedia Britannica</b:InternetSiteTitle>
    <b:Year>2019</b:Year>
    <b:Month>08</b:Month>
    <b:Day>15</b:Day>
    <b:URL> www.britannica.com</b:URL>
    <b:RefOrder>5</b:RefOrder>
  </b:Source>
  <b:Source>
    <b:Tag>The18</b:Tag>
    <b:SourceType>Report</b:SourceType>
    <b:Guid>{98D5B23B-A2E6-4B3B-A4D4-35940B3D4D30}</b:Guid>
    <b:Author>
      <b:Author>
        <b:Corporate>The Foundation of Sustainable Rural Developement</b:Corporate>
      </b:Author>
    </b:Author>
    <b:Title>Capacity Developement for Natural Resource Management, Rangelands and Forests in Afgahanistan</b:Title>
    <b:Year>2018</b:Year>
    <b:Publisher>The Foundation of Sustainable Rural Developement</b:Publisher>
    <b:RefOrder>13</b:RefOrder>
  </b:Source>
  <b:Source>
    <b:Tag>FAO12</b:Tag>
    <b:SourceType>Report</b:SourceType>
    <b:Guid>{35733970-79C5-42DD-9FA7-93A18186E6FF}</b:Guid>
    <b:Author>
      <b:Author>
        <b:Corporate>FAO</b:Corporate>
      </b:Author>
    </b:Author>
    <b:Title>Land Cover Atlas</b:Title>
    <b:Year>2012</b:Year>
    <b:Publisher>FAO</b:Publisher>
    <b:RefOrder>14</b:RefOrder>
  </b:Source>
  <b:Source>
    <b:Tag>GEF14</b:Tag>
    <b:SourceType>Report</b:SourceType>
    <b:Guid>{5CCB580B-A93B-42F3-B51C-7BF72D990AED}</b:Guid>
    <b:Author>
      <b:Author>
        <b:Corporate>GEF, UNEP</b:Corporate>
      </b:Author>
    </b:Author>
    <b:Title>National Biodiversity Strategy and Action Plan</b:Title>
    <b:Year>2014</b:Year>
    <b:Publisher>GEF, UNEP</b:Publisher>
    <b:RefOrder>16</b:RefOrder>
  </b:Source>
  <b:Source>
    <b:Tag>Eur19</b:Tag>
    <b:SourceType>Report</b:SourceType>
    <b:Guid>{50E8A9ED-B42A-4D07-BBFA-7642D6080C11}</b:Guid>
    <b:Author>
      <b:Author>
        <b:Corporate>European Asylum Support Office</b:Corporate>
      </b:Author>
    </b:Author>
    <b:Title>Afghanistan Securty Situation</b:Title>
    <b:Year>2019</b:Year>
    <b:Publisher>European Asylum Support Office</b:Publisher>
    <b:RefOrder>29</b:RefOrder>
  </b:Source>
  <b:Source>
    <b:Tag>Hum19</b:Tag>
    <b:SourceType>InternetSite</b:SourceType>
    <b:Guid>{9507C516-2607-459D-AF6B-6593EA3E5054}</b:Guid>
    <b:Author>
      <b:Author>
        <b:Corporate>Human Rights Watch</b:Corporate>
      </b:Author>
    </b:Author>
    <b:Title>https://www.hrw.org</b:Title>
    <b:Year>2019</b:Year>
    <b:InternetSiteTitle>https://www.hrw.org</b:InternetSiteTitle>
    <b:Month>08</b:Month>
    <b:Day>26</b:Day>
    <b:URL>https://www.hrw.org/world-report/2019/country-chapters/afghanistan</b:URL>
    <b:RefOrder>30</b:RefOrder>
  </b:Source>
  <b:Source>
    <b:Tag>UNO19</b:Tag>
    <b:SourceType>Report</b:SourceType>
    <b:Guid>{BF4DE59B-5B74-4393-B04C-A4F3693BFBC5}</b:Guid>
    <b:Author>
      <b:Author>
        <b:Corporate>UNOCHA</b:Corporate>
      </b:Author>
    </b:Author>
    <b:Title>Afghanistan: Humanitarian Needs Overview 2019</b:Title>
    <b:Year>2019</b:Year>
    <b:Publisher>UNOCHA</b:Publisher>
    <b:RefOrder>31</b:RefOrder>
  </b:Source>
  <b:Source>
    <b:Tag>Wor18</b:Tag>
    <b:SourceType>Misc</b:SourceType>
    <b:Guid>{BDD91352-193A-497A-968C-E71847AED12C}</b:Guid>
    <b:Title>Afghanistan Country Cooperation Strategy at a Glance </b:Title>
    <b:Year>2018</b:Year>
    <b:Publisher>World Health Organization</b:Publisher>
    <b:Author>
      <b:Author>
        <b:Corporate>World Health Organization</b:Corporate>
      </b:Author>
    </b:Author>
    <b:RefOrder>27</b:RefOrder>
  </b:Source>
  <b:Source>
    <b:Tag>Mur18</b:Tag>
    <b:SourceType>JournalArticle</b:SourceType>
    <b:Guid>{14E20542-C18A-4209-BE40-052FF3960F10}</b:Guid>
    <b:Title>The Contribution of the Agriculture Sector in the Economy Of Afghanistan,</b:Title>
    <b:Year>2018</b:Year>
    <b:Author>
      <b:Author>
        <b:NameList>
          <b:Person>
            <b:Last>Muradi</b:Last>
            <b:First>A.J.,</b:First>
            <b:Middle>and Boz, I,</b:Middle>
          </b:Person>
        </b:NameList>
      </b:Author>
    </b:Author>
    <b:JournalName>International Journal of Scientific Research and Management</b:JournalName>
    <b:Pages>10</b:Pages>
    <b:RefOrder>32</b:RefOrder>
  </b:Source>
  <b:Source>
    <b:Tag>Uni03</b:Tag>
    <b:SourceType>Report</b:SourceType>
    <b:Guid>{551AFBEF-2630-493B-9981-09701FBD2ABA}</b:Guid>
    <b:Title>Afghanistan - Post-Conflict Environmental Assessment</b:Title>
    <b:Year>2003</b:Year>
    <b:Author>
      <b:Author>
        <b:Corporate>United Nations Environment Programme</b:Corporate>
      </b:Author>
    </b:Author>
    <b:Publisher>United Nations Environment Programme</b:Publisher>
    <b:RefOrder>33</b:RefOrder>
  </b:Source>
  <b:Source>
    <b:Tag>Bol19</b:Tag>
    <b:SourceType>Report</b:SourceType>
    <b:Guid>{8BA33705-CF29-41BF-BB9A-6F08CC03E5F9}</b:Guid>
    <b:Author>
      <b:Author>
        <b:NameList>
          <b:Person>
            <b:Last>Bolton</b:Last>
            <b:First>L.,</b:First>
          </b:Person>
        </b:NameList>
      </b:Author>
    </b:Author>
    <b:Title>Agriculture in Afgahanistan - Economic Sustainability and Sub-Sector Viability </b:Title>
    <b:Year>2019</b:Year>
    <b:Publisher>Institute of Developement Studies </b:Publisher>
    <b:City>Brighton</b:City>
    <b:RefOrder>38</b:RefOrder>
  </b:Source>
  <b:Source>
    <b:Tag>Wor10</b:Tag>
    <b:SourceType>Report</b:SourceType>
    <b:Guid>{B47EFC6B-BD25-4EDB-95F0-C092E2275651}</b:Guid>
    <b:Author>
      <b:Author>
        <b:Corporate>World Health Organization</b:Corporate>
      </b:Author>
    </b:Author>
    <b:Title>Country Cooperation Strategy for WHO and Afghanistan, 2009-2013</b:Title>
    <b:Year>2010</b:Year>
    <b:Publisher>World Health Organization</b:Publisher>
    <b:City>Cairo</b:City>
    <b:RefOrder>28</b:RefOrder>
  </b:Source>
  <b:Source>
    <b:Tag>Wor05</b:Tag>
    <b:SourceType>Report</b:SourceType>
    <b:Guid>{96B94280-8DD7-4E69-98FC-973698F7A4E6}</b:Guid>
    <b:Author>
      <b:Author>
        <b:Corporate>World Bank</b:Corporate>
      </b:Author>
    </b:Author>
    <b:Title>National Reconstruction and Poverty Reduction - the Role of Women in Afghanistan's Future</b:Title>
    <b:Year>2005</b:Year>
    <b:Publisher>World Bank</b:Publisher>
    <b:City>Washington</b:City>
    <b:RefOrder>39</b:RefOrder>
  </b:Source>
  <b:Source>
    <b:Tag>Isl18</b:Tag>
    <b:SourceType>Report</b:SourceType>
    <b:Guid>{ADB6B635-4F67-41ED-88B9-8CBA539FEC13}</b:Guid>
    <b:Title>OMAID Project Terms of Reference for Consulting Firm for Preparation of Environmental and Social Management Framework (ESMF), Pest Management Framework (PMP) and Resettlement Policy Framework (RPF)</b:Title>
    <b:Year>2018</b:Year>
    <b:LCID>en-US</b:LCID>
    <b:Author>
      <b:Author>
        <b:NameList>
          <b:Person>
            <b:Last>Islamic Republic of Afghanistan</b:Last>
            <b:First>Ministry</b:First>
            <b:Middle>of Agriculture Irrigation and Livestock</b:Middle>
          </b:Person>
        </b:NameList>
      </b:Author>
    </b:Author>
    <b:RefOrder>2</b:RefOrder>
  </b:Source>
  <b:Source>
    <b:Tag>Afg19</b:Tag>
    <b:SourceType>Report</b:SourceType>
    <b:Guid>{5678C396-EE1D-4847-8E29-9EABE814F2BE}</b:Guid>
    <b:Author>
      <b:Author>
        <b:NameList>
          <b:Person>
            <b:Last>Committee</b:Last>
            <b:First>Afghanistan</b:First>
            <b:Middle>Agribusiness Steering</b:Middle>
          </b:Person>
        </b:NameList>
      </b:Author>
    </b:Author>
    <b:Title>Afghanistan Agribusiness Charter - Unlocking Agribusiness for Economic Growth and Expanding Job Opportunities Presentation</b:Title>
    <b:Year>June 2019</b:Year>
    <b:RefOrder>3</b:RefOrder>
  </b:Source>
  <b:Source>
    <b:Tag>Ham17</b:Tag>
    <b:SourceType>Report</b:SourceType>
    <b:Guid>{A2EC8EE8-50E3-40FE-8C61-44FED2CDA883}</b:Guid>
    <b:Author>
      <b:Author>
        <b:NameList>
          <b:Person>
            <b:Last>Hameedullah</b:Last>
            <b:First>N.</b:First>
          </b:Person>
        </b:NameList>
      </b:Author>
    </b:Author>
    <b:Title>Solid Waste Management in Kabul City: Current Practices and Proposed Improvements. Master Thesis.</b:Title>
    <b:Year>2017</b:Year>
    <b:RefOrder>34</b:RefOrder>
  </b:Source>
  <b:Source>
    <b:Tag>Dyn19</b:Tag>
    <b:SourceType>Report</b:SourceType>
    <b:Guid>{D6FA7DEF-93EB-4592-A56E-6BE837A84D23}</b:Guid>
    <b:Author>
      <b:Author>
        <b:NameList>
          <b:Person>
            <b:Last>Vision</b:Last>
            <b:First>Dynamic</b:First>
          </b:Person>
        </b:NameList>
      </b:Author>
    </b:Author>
    <b:Title>Opportunity for Maximising Agribusiness Investments and Development (OMAID) Project: Pest Management Plan</b:Title>
    <b:Year>September, 2019</b:Year>
    <b:RefOrder>36</b:RefOrder>
  </b:Source>
  <b:Source>
    <b:Tag>Bre04</b:Tag>
    <b:SourceType>Report</b:SourceType>
    <b:Guid>{DF6410C4-41F3-418B-A05B-6D6F0E25D58F}</b:Guid>
    <b:Author>
      <b:Author>
        <b:NameList>
          <b:Person>
            <b:Last>Breckle</b:Last>
            <b:First>S.W.</b:First>
          </b:Person>
        </b:NameList>
      </b:Author>
    </b:Author>
    <b:Title>Flora and Vegetation of Afghanistan</b:Title>
    <b:Year>2004</b:Year>
    <b:RefOrder>17</b:RefOrder>
  </b:Source>
  <b:Source>
    <b:Tag>The19</b:Tag>
    <b:SourceType>Report</b:SourceType>
    <b:Guid>{A521F912-64FF-47FF-99E7-EAD78EE08EA0}</b:Guid>
    <b:Author>
      <b:Author>
        <b:NameList>
          <b:Person>
            <b:Last>World_Bank</b:Last>
          </b:Person>
        </b:NameList>
      </b:Author>
    </b:Author>
    <b:Title>International Development Association Project Appraisal Document for Afghanistan Opportunity for Maximizing Agribusiness Investments and Development (OMAID) Project</b:Title>
    <b:Year>2019</b:Year>
    <b:RefOrder>1</b:RefOrder>
  </b:Source>
  <b:Source>
    <b:Tag>Gov18</b:Tag>
    <b:SourceType>Report</b:SourceType>
    <b:Guid>{3B2CF021-BA05-4821-9BC9-080A6800AF5C}</b:Guid>
    <b:Author>
      <b:Author>
        <b:NameList>
          <b:Person>
            <b:Last>Government_of_Afghanistan</b:Last>
          </b:Person>
        </b:NameList>
      </b:Author>
    </b:Author>
    <b:Title>Agribusiness Charter - Comprehensive Strategy and Action Plan: 2019-2024</b:Title>
    <b:Year>October 2018</b:Year>
    <b:RefOrder>4</b:RefOrder>
  </b:Source>
  <b:Source>
    <b:Tag>Ali19</b:Tag>
    <b:SourceType>InternetSite</b:SourceType>
    <b:Guid>{593E9F02-7822-4003-A7B0-434014FA0FDA}</b:Guid>
    <b:Title>(by Enhanced, modified, and vectorized by Ali Zifan. - Derived from World Köppen https://commons.wikimedia.org/w/index.php?curid=46088500</b:Title>
    <b:Year>2019</b:Year>
    <b:Author>
      <b:Author>
        <b:NameList>
          <b:Person>
            <b:Last>Ali_Zifan</b:Last>
          </b:Person>
        </b:NameList>
      </b:Author>
    </b:Author>
    <b:InternetSiteTitle>Wikipedia</b:InternetSiteTitle>
    <b:RefOrder>8</b:RefOrder>
  </b:Source>
  <b:Source>
    <b:Tag>Jennd</b:Tag>
    <b:SourceType>ConferenceProceedings</b:SourceType>
    <b:Guid>{4F989E50-52FA-46BE-A9B3-DE7473E809D0}</b:Guid>
    <b:Title>The Physical Geography of Afghanistan - Power Point Presentation</b:Title>
    <b:Year>n.d.</b:Year>
    <b:Author>
      <b:Author>
        <b:NameList>
          <b:Person>
            <b:Last>Jennings</b:Last>
            <b:First>S</b:First>
          </b:Person>
        </b:NameList>
      </b:Author>
    </b:Author>
    <b:RefOrder>6</b:RefOrder>
  </b:Source>
  <b:Source>
    <b:Tag>USA19</b:Tag>
    <b:SourceType>Report</b:SourceType>
    <b:Guid>{C00C4908-796E-49CB-B29B-7EAF33EADE68}</b:Guid>
    <b:Title>Afghanistan Earthquake Occurrences, Magnitude and Hazard</b:Title>
    <b:Year>2019</b:Year>
    <b:Author>
      <b:Author>
        <b:NameList>
          <b:Person>
            <b:Last>USAAID_IMMAP</b:Last>
          </b:Person>
        </b:NameList>
      </b:Author>
    </b:Author>
    <b:RefOrder>10</b:RefOrder>
  </b:Source>
  <b:Source>
    <b:Tag>Enc20</b:Tag>
    <b:SourceType>InternetSite</b:SourceType>
    <b:Guid>{9EACC1D7-5509-448B-B7C2-4CC83AD53BAC}</b:Guid>
    <b:Title>Iranica Online - Afghanistan Geography</b:Title>
    <b:Year>2019</b:Year>
    <b:Author>
      <b:Author>
        <b:NameList>
          <b:Person>
            <b:Last>Encyclopaedia_Iranica</b:Last>
          </b:Person>
        </b:NameList>
      </b:Author>
    </b:Author>
    <b:Month>September</b:Month>
    <b:URL>http://www.iranicaonline.org/articles/afghanistan-i-geography</b:URL>
    <b:RefOrder>9</b:RefOrder>
  </b:Source>
  <b:Source>
    <b:Tag>US_13</b:Tag>
    <b:SourceType>Report</b:SourceType>
    <b:Guid>{EB2F154B-89E0-4DAC-93D9-621AF43E0F6E}</b:Guid>
    <b:Title>Natural Resources Conservation</b:Title>
    <b:Year>2013</b:Year>
    <b:Author>
      <b:Author>
        <b:NameList>
          <b:Person>
            <b:Last>US_Dept_Agric</b:Last>
          </b:Person>
        </b:NameList>
      </b:Author>
    </b:Author>
    <b:RefOrder>11</b:RefOrder>
  </b:Source>
  <b:Source>
    <b:Tag>Fou18</b:Tag>
    <b:SourceType>Report</b:SourceType>
    <b:Guid>{C7DDA8D7-8604-423D-A13A-135A29DC810B}</b:Guid>
    <b:Author>
      <b:Author>
        <b:NameList>
          <b:Person>
            <b:Last>Foundation_Sustainable_Rural_Development</b:Last>
          </b:Person>
        </b:NameList>
      </b:Author>
    </b:Author>
    <b:Title>Capacity Development for Natural Reource Management, Rangelands adn Forests in Afghanistan</b:Title>
    <b:Year>2018</b:Year>
    <b:RefOrder>12</b:RefOrder>
  </b:Source>
  <b:Source>
    <b:Tag>MAI17</b:Tag>
    <b:SourceType>Report</b:SourceType>
    <b:Guid>{9A4A0390-E0C7-4EB7-AAA8-62A784917581}</b:Guid>
    <b:Author>
      <b:Author>
        <b:NameList>
          <b:Person>
            <b:Last>MAIL_GoIRA</b:Last>
          </b:Person>
        </b:NameList>
      </b:Author>
    </b:Author>
    <b:Title>Climate Change Scenarios of Agriculture in Afghanistan</b:Title>
    <b:Year>May 2017</b:Year>
    <b:RefOrder>7</b:RefOrder>
  </b:Source>
  <b:Source>
    <b:Tag>UNE10</b:Tag>
    <b:SourceType>Report</b:SourceType>
    <b:Guid>{C1BD24FB-A268-406F-8ACB-1163CDCCE6BB}</b:Guid>
    <b:Author>
      <b:Author>
        <b:NameList>
          <b:Person>
            <b:Last>UNEP_GEF_NEPA</b:Last>
          </b:Person>
        </b:NameList>
      </b:Author>
    </b:Author>
    <b:Title>Afghanistan - National Capacity Needs Self-Assessment for Global Enviornmental Management (NCSA) and National Adaptation Programme of Action for Climate Change (NAPA) Final Joint Report</b:Title>
    <b:Year>February 2009</b:Year>
    <b:RefOrder>40</b:RefOrder>
  </b:Source>
  <b:Source>
    <b:Tag>Wor93</b:Tag>
    <b:SourceType>Report</b:SourceType>
    <b:Guid>{05D13240-9F79-438F-B6AC-1BDC9BEDE148}</b:Guid>
    <b:Author>
      <b:Author>
        <b:Corporate>World_Bank</b:Corporate>
      </b:Author>
    </b:Author>
    <b:Title>Environmental Screening - Environmental Assessment Sourcebook</b:Title>
    <b:Year>1996</b:Year>
    <b:RefOrder>35</b:RefOrder>
  </b:Source>
</b:Sources>
</file>

<file path=customXml/itemProps1.xml><?xml version="1.0" encoding="utf-8"?>
<ds:datastoreItem xmlns:ds="http://schemas.openxmlformats.org/officeDocument/2006/customXml" ds:itemID="{B63C7946-16D6-4B9E-9D76-2C9F78A4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79f2b-c9a6-4805-b3d6-c6432721f80f"/>
    <ds:schemaRef ds:uri="d5a8905e-77fe-4103-be52-28dbc6dde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7913A-C12E-4F18-8F27-29DEAA09BFDC}">
  <ds:schemaRefs>
    <ds:schemaRef ds:uri="http://schemas.microsoft.com/sharepoint/v3/contenttype/forms"/>
  </ds:schemaRefs>
</ds:datastoreItem>
</file>

<file path=customXml/itemProps3.xml><?xml version="1.0" encoding="utf-8"?>
<ds:datastoreItem xmlns:ds="http://schemas.openxmlformats.org/officeDocument/2006/customXml" ds:itemID="{870946D3-3FE2-4613-9346-FB4491BFD1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5494F-1A5A-4B98-9051-59549AC2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Normal template</vt:lpstr>
    </vt:vector>
  </TitlesOfParts>
  <Company>Nomad</Company>
  <LinksUpToDate>false</LinksUpToDate>
  <CharactersWithSpaces>28713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Nomad Document Automation</dc:subject>
  <dc:creator>Nomads Consulting</dc:creator>
  <cp:keywords/>
  <dc:description/>
  <cp:lastModifiedBy>MRT www.Win2Farsi.com</cp:lastModifiedBy>
  <cp:revision>3</cp:revision>
  <cp:lastPrinted>2019-11-09T15:36:00Z</cp:lastPrinted>
  <dcterms:created xsi:type="dcterms:W3CDTF">2019-12-30T04:34:00Z</dcterms:created>
  <dcterms:modified xsi:type="dcterms:W3CDTF">2020-01-02T07:16:00Z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0x0101002F2D4219FDB60B44AB3285D111D11A6E</vt:lpwstr>
  </property>
</Properties>
</file>