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8C" w:rsidRPr="00291DF0" w:rsidRDefault="0000798C" w:rsidP="0000798C">
      <w:pPr>
        <w:shd w:val="clear" w:color="auto" w:fill="FFFFFF"/>
        <w:spacing w:after="100" w:afterAutospacing="1" w:line="360" w:lineRule="auto"/>
        <w:outlineLvl w:val="2"/>
        <w:rPr>
          <w:rFonts w:ascii="Arial" w:eastAsia="Times New Roman" w:hAnsi="Arial" w:cs="Arial"/>
          <w:b/>
          <w:bCs/>
          <w:color w:val="3A3A3A"/>
          <w:sz w:val="36"/>
          <w:szCs w:val="36"/>
        </w:rPr>
      </w:pPr>
      <w:r w:rsidRPr="0000798C">
        <w:rPr>
          <w:rFonts w:ascii="Arial" w:eastAsia="Times New Roman" w:hAnsi="Arial" w:cs="Arial"/>
          <w:b/>
          <w:bCs/>
          <w:color w:val="3A3A3A"/>
          <w:sz w:val="36"/>
          <w:szCs w:val="36"/>
        </w:rPr>
        <w:t>Biography of His Excellency Abdul Hadi Arghandiwal, Acting Minister of Finance</w:t>
      </w:r>
    </w:p>
    <w:p w:rsidR="0000798C" w:rsidRPr="00291DF0" w:rsidRDefault="0000798C" w:rsidP="0000798C">
      <w:pPr>
        <w:shd w:val="clear" w:color="auto" w:fill="FFFFFF"/>
        <w:spacing w:after="0" w:line="360" w:lineRule="auto"/>
        <w:jc w:val="both"/>
        <w:outlineLvl w:val="3"/>
        <w:rPr>
          <w:rFonts w:ascii="Arial" w:eastAsia="Times New Roman" w:hAnsi="Arial" w:cs="Arial"/>
          <w:color w:val="3A3A3A"/>
          <w:sz w:val="32"/>
          <w:szCs w:val="32"/>
        </w:rPr>
      </w:pPr>
      <w:r w:rsidRPr="00291DF0">
        <w:rPr>
          <w:rFonts w:ascii="Arial" w:eastAsia="Times New Roman" w:hAnsi="Arial" w:cs="Arial"/>
          <w:color w:val="3A3A3A"/>
          <w:sz w:val="32"/>
          <w:szCs w:val="32"/>
        </w:rPr>
        <w:t xml:space="preserve">His Excellency </w:t>
      </w:r>
      <w:proofErr w:type="spellStart"/>
      <w:r w:rsidRPr="00291DF0">
        <w:rPr>
          <w:rFonts w:ascii="Arial" w:eastAsia="Times New Roman" w:hAnsi="Arial" w:cs="Arial"/>
          <w:color w:val="3A3A3A"/>
          <w:sz w:val="32"/>
          <w:szCs w:val="32"/>
        </w:rPr>
        <w:t>Arghandiwal</w:t>
      </w:r>
      <w:proofErr w:type="spellEnd"/>
      <w:r w:rsidRPr="00291DF0">
        <w:rPr>
          <w:rFonts w:ascii="Arial" w:eastAsia="Times New Roman" w:hAnsi="Arial" w:cs="Arial"/>
          <w:color w:val="3A3A3A"/>
          <w:sz w:val="32"/>
          <w:szCs w:val="32"/>
        </w:rPr>
        <w:t xml:space="preserve"> was born in 1952 at </w:t>
      </w:r>
      <w:proofErr w:type="spellStart"/>
      <w:r w:rsidRPr="00291DF0">
        <w:rPr>
          <w:rFonts w:ascii="Arial" w:eastAsia="Times New Roman" w:hAnsi="Arial" w:cs="Arial"/>
          <w:color w:val="3A3A3A"/>
          <w:sz w:val="32"/>
          <w:szCs w:val="32"/>
        </w:rPr>
        <w:t>Arghandi</w:t>
      </w:r>
      <w:proofErr w:type="spellEnd"/>
      <w:r w:rsidRPr="00291DF0">
        <w:rPr>
          <w:rFonts w:ascii="Arial" w:eastAsia="Times New Roman" w:hAnsi="Arial" w:cs="Arial"/>
          <w:color w:val="3A3A3A"/>
          <w:sz w:val="32"/>
          <w:szCs w:val="32"/>
        </w:rPr>
        <w:t xml:space="preserve">, </w:t>
      </w:r>
      <w:proofErr w:type="spellStart"/>
      <w:r w:rsidRPr="00291DF0">
        <w:rPr>
          <w:rFonts w:ascii="Arial" w:eastAsia="Times New Roman" w:hAnsi="Arial" w:cs="Arial"/>
          <w:color w:val="3A3A3A"/>
          <w:sz w:val="32"/>
          <w:szCs w:val="32"/>
        </w:rPr>
        <w:t>Paghman</w:t>
      </w:r>
      <w:proofErr w:type="spellEnd"/>
      <w:r w:rsidRPr="00291DF0">
        <w:rPr>
          <w:rFonts w:ascii="Arial" w:eastAsia="Times New Roman" w:hAnsi="Arial" w:cs="Arial"/>
          <w:color w:val="3A3A3A"/>
          <w:sz w:val="32"/>
          <w:szCs w:val="32"/>
        </w:rPr>
        <w:t xml:space="preserve"> District of Kabul Province. He attended Ghazi High School, and earned a Bachelor of Arts in Economics from Kabul University in 1976. Right after his graduation from Kabul University, he took up a post with the Industrial Planning Department of the Ministry of Plan.</w:t>
      </w:r>
    </w:p>
    <w:p w:rsidR="0000798C" w:rsidRPr="00291DF0" w:rsidRDefault="0000798C" w:rsidP="0000798C">
      <w:pPr>
        <w:shd w:val="clear" w:color="auto" w:fill="FFFFFF"/>
        <w:spacing w:after="0" w:line="360" w:lineRule="auto"/>
        <w:jc w:val="both"/>
        <w:outlineLvl w:val="3"/>
        <w:rPr>
          <w:rFonts w:ascii="Arial" w:eastAsia="Times New Roman" w:hAnsi="Arial" w:cs="Arial"/>
          <w:color w:val="3A3A3A"/>
          <w:sz w:val="32"/>
          <w:szCs w:val="32"/>
        </w:rPr>
      </w:pPr>
      <w:r w:rsidRPr="00291DF0">
        <w:rPr>
          <w:rFonts w:ascii="Arial" w:eastAsia="Times New Roman" w:hAnsi="Arial" w:cs="Arial"/>
          <w:color w:val="3A3A3A"/>
          <w:sz w:val="32"/>
          <w:szCs w:val="32"/>
        </w:rPr>
        <w:t xml:space="preserve">After the Communist Coup in 1979, he had to emigrate and joined the Mujahedeen forces where His Excellency was appointed as representative of </w:t>
      </w:r>
      <w:proofErr w:type="spellStart"/>
      <w:r w:rsidRPr="00291DF0">
        <w:rPr>
          <w:rFonts w:ascii="Arial" w:eastAsia="Times New Roman" w:hAnsi="Arial" w:cs="Arial"/>
          <w:color w:val="3A3A3A"/>
          <w:sz w:val="32"/>
          <w:szCs w:val="32"/>
        </w:rPr>
        <w:t>Hizb</w:t>
      </w:r>
      <w:proofErr w:type="spellEnd"/>
      <w:r w:rsidRPr="00291DF0">
        <w:rPr>
          <w:rFonts w:ascii="Arial" w:eastAsia="Times New Roman" w:hAnsi="Arial" w:cs="Arial"/>
          <w:color w:val="3A3A3A"/>
          <w:sz w:val="32"/>
          <w:szCs w:val="32"/>
        </w:rPr>
        <w:t>-e-</w:t>
      </w:r>
      <w:proofErr w:type="spellStart"/>
      <w:r w:rsidRPr="00291DF0">
        <w:rPr>
          <w:rFonts w:ascii="Arial" w:eastAsia="Times New Roman" w:hAnsi="Arial" w:cs="Arial"/>
          <w:color w:val="3A3A3A"/>
          <w:sz w:val="32"/>
          <w:szCs w:val="32"/>
        </w:rPr>
        <w:t>Islami</w:t>
      </w:r>
      <w:proofErr w:type="spellEnd"/>
      <w:r w:rsidRPr="00291DF0">
        <w:rPr>
          <w:rFonts w:ascii="Arial" w:eastAsia="Times New Roman" w:hAnsi="Arial" w:cs="Arial"/>
          <w:color w:val="3A3A3A"/>
          <w:sz w:val="32"/>
          <w:szCs w:val="32"/>
        </w:rPr>
        <w:t xml:space="preserve"> Party to the United States. During his time in the United States, he continued his studies; pursuing professional certifications in management and system analysis software.</w:t>
      </w:r>
    </w:p>
    <w:p w:rsidR="0000798C" w:rsidRPr="00291DF0" w:rsidRDefault="0000798C" w:rsidP="0000798C">
      <w:pPr>
        <w:shd w:val="clear" w:color="auto" w:fill="FFFFFF"/>
        <w:spacing w:after="0" w:line="360" w:lineRule="auto"/>
        <w:jc w:val="both"/>
        <w:outlineLvl w:val="3"/>
        <w:rPr>
          <w:rFonts w:ascii="Arial" w:eastAsia="Times New Roman" w:hAnsi="Arial" w:cs="Arial"/>
          <w:color w:val="3A3A3A"/>
          <w:sz w:val="32"/>
          <w:szCs w:val="32"/>
        </w:rPr>
      </w:pPr>
      <w:r w:rsidRPr="00291DF0">
        <w:rPr>
          <w:rFonts w:ascii="Arial" w:eastAsia="Times New Roman" w:hAnsi="Arial" w:cs="Arial"/>
          <w:color w:val="3A3A3A"/>
          <w:sz w:val="32"/>
          <w:szCs w:val="32"/>
        </w:rPr>
        <w:t xml:space="preserve">While serving the party in the United States, the ongoing challenges in the country, especially the Jihad against the Soviet Union intensified, and hence the party had to review its priorities and instructed His Excellency to return home and appointed him as </w:t>
      </w:r>
      <w:proofErr w:type="spellStart"/>
      <w:r w:rsidRPr="00291DF0">
        <w:rPr>
          <w:rFonts w:ascii="Arial" w:eastAsia="Times New Roman" w:hAnsi="Arial" w:cs="Arial"/>
          <w:color w:val="3A3A3A"/>
          <w:sz w:val="32"/>
          <w:szCs w:val="32"/>
        </w:rPr>
        <w:t>Hizb</w:t>
      </w:r>
      <w:proofErr w:type="spellEnd"/>
      <w:r w:rsidRPr="00291DF0">
        <w:rPr>
          <w:rFonts w:ascii="Arial" w:eastAsia="Times New Roman" w:hAnsi="Arial" w:cs="Arial"/>
          <w:color w:val="3A3A3A"/>
          <w:sz w:val="32"/>
          <w:szCs w:val="32"/>
        </w:rPr>
        <w:t>-e-</w:t>
      </w:r>
      <w:proofErr w:type="spellStart"/>
      <w:r w:rsidRPr="00291DF0">
        <w:rPr>
          <w:rFonts w:ascii="Arial" w:eastAsia="Times New Roman" w:hAnsi="Arial" w:cs="Arial"/>
          <w:color w:val="3A3A3A"/>
          <w:sz w:val="32"/>
          <w:szCs w:val="32"/>
        </w:rPr>
        <w:t>Islami</w:t>
      </w:r>
      <w:proofErr w:type="spellEnd"/>
      <w:r w:rsidRPr="00291DF0">
        <w:rPr>
          <w:rFonts w:ascii="Arial" w:eastAsia="Times New Roman" w:hAnsi="Arial" w:cs="Arial"/>
          <w:color w:val="3A3A3A"/>
          <w:sz w:val="32"/>
          <w:szCs w:val="32"/>
        </w:rPr>
        <w:t xml:space="preserve"> Party’s International Relations Committee Coordinator. Before the collapse of the Communist Regime in Kabul, His Excellency was responsible for the financial affairs of </w:t>
      </w:r>
      <w:proofErr w:type="spellStart"/>
      <w:r w:rsidRPr="00291DF0">
        <w:rPr>
          <w:rFonts w:ascii="Arial" w:eastAsia="Times New Roman" w:hAnsi="Arial" w:cs="Arial"/>
          <w:color w:val="3A3A3A"/>
          <w:sz w:val="32"/>
          <w:szCs w:val="32"/>
        </w:rPr>
        <w:t>Hizb</w:t>
      </w:r>
      <w:proofErr w:type="spellEnd"/>
      <w:r w:rsidRPr="00291DF0">
        <w:rPr>
          <w:rFonts w:ascii="Arial" w:eastAsia="Times New Roman" w:hAnsi="Arial" w:cs="Arial"/>
          <w:color w:val="3A3A3A"/>
          <w:sz w:val="32"/>
          <w:szCs w:val="32"/>
        </w:rPr>
        <w:t>-e-</w:t>
      </w:r>
      <w:proofErr w:type="spellStart"/>
      <w:r w:rsidRPr="00291DF0">
        <w:rPr>
          <w:rFonts w:ascii="Arial" w:eastAsia="Times New Roman" w:hAnsi="Arial" w:cs="Arial"/>
          <w:color w:val="3A3A3A"/>
          <w:sz w:val="32"/>
          <w:szCs w:val="32"/>
        </w:rPr>
        <w:t>Islami</w:t>
      </w:r>
      <w:proofErr w:type="spellEnd"/>
      <w:r w:rsidRPr="00291DF0">
        <w:rPr>
          <w:rFonts w:ascii="Arial" w:eastAsia="Times New Roman" w:hAnsi="Arial" w:cs="Arial"/>
          <w:color w:val="3A3A3A"/>
          <w:sz w:val="32"/>
          <w:szCs w:val="32"/>
        </w:rPr>
        <w:t xml:space="preserve"> Party and as soon as Mujahedeen took charge he </w:t>
      </w:r>
      <w:r w:rsidRPr="00291DF0">
        <w:rPr>
          <w:rFonts w:ascii="Arial" w:eastAsia="Times New Roman" w:hAnsi="Arial" w:cs="Arial"/>
          <w:color w:val="3A3A3A"/>
          <w:sz w:val="32"/>
          <w:szCs w:val="32"/>
        </w:rPr>
        <w:lastRenderedPageBreak/>
        <w:t>returned to Kabul where later he served as Finance Minister in Late President Burhanuddin Rabbani’s cabinet.</w:t>
      </w:r>
    </w:p>
    <w:p w:rsidR="0000798C" w:rsidRPr="00291DF0" w:rsidRDefault="0000798C" w:rsidP="0000798C">
      <w:pPr>
        <w:shd w:val="clear" w:color="auto" w:fill="FFFFFF"/>
        <w:spacing w:after="0" w:line="360" w:lineRule="auto"/>
        <w:jc w:val="both"/>
        <w:outlineLvl w:val="3"/>
        <w:rPr>
          <w:rFonts w:ascii="Arial" w:eastAsia="Times New Roman" w:hAnsi="Arial" w:cs="Arial"/>
          <w:color w:val="3A3A3A"/>
          <w:sz w:val="32"/>
          <w:szCs w:val="32"/>
        </w:rPr>
      </w:pPr>
      <w:r w:rsidRPr="00291DF0">
        <w:rPr>
          <w:rFonts w:ascii="Arial" w:eastAsia="Times New Roman" w:hAnsi="Arial" w:cs="Arial"/>
          <w:color w:val="3A3A3A"/>
          <w:sz w:val="32"/>
          <w:szCs w:val="32"/>
        </w:rPr>
        <w:t xml:space="preserve">Post-Taliban era, from 2006 to 2008, His Excellency served as Social and Tribal Affairs Advisor to His Excellency President </w:t>
      </w:r>
      <w:proofErr w:type="spellStart"/>
      <w:r w:rsidRPr="00291DF0">
        <w:rPr>
          <w:rFonts w:ascii="Arial" w:eastAsia="Times New Roman" w:hAnsi="Arial" w:cs="Arial"/>
          <w:color w:val="3A3A3A"/>
          <w:sz w:val="32"/>
          <w:szCs w:val="32"/>
        </w:rPr>
        <w:t>Hamid</w:t>
      </w:r>
      <w:proofErr w:type="spellEnd"/>
      <w:r w:rsidRPr="00291DF0">
        <w:rPr>
          <w:rFonts w:ascii="Arial" w:eastAsia="Times New Roman" w:hAnsi="Arial" w:cs="Arial"/>
          <w:color w:val="3A3A3A"/>
          <w:sz w:val="32"/>
          <w:szCs w:val="32"/>
        </w:rPr>
        <w:t xml:space="preserve"> </w:t>
      </w:r>
      <w:proofErr w:type="spellStart"/>
      <w:r w:rsidRPr="00291DF0">
        <w:rPr>
          <w:rFonts w:ascii="Arial" w:eastAsia="Times New Roman" w:hAnsi="Arial" w:cs="Arial"/>
          <w:color w:val="3A3A3A"/>
          <w:sz w:val="32"/>
          <w:szCs w:val="32"/>
        </w:rPr>
        <w:t>Karzai</w:t>
      </w:r>
      <w:proofErr w:type="spellEnd"/>
      <w:r w:rsidRPr="00291DF0">
        <w:rPr>
          <w:rFonts w:ascii="Arial" w:eastAsia="Times New Roman" w:hAnsi="Arial" w:cs="Arial"/>
          <w:color w:val="3A3A3A"/>
          <w:sz w:val="32"/>
          <w:szCs w:val="32"/>
        </w:rPr>
        <w:t>. In 2008 and after getting the vote of confidence from the Afghan parliament, His Excellency was appointed as Minister of Economy.</w:t>
      </w:r>
    </w:p>
    <w:p w:rsidR="0000798C" w:rsidRPr="00291DF0" w:rsidRDefault="0000798C" w:rsidP="0000798C">
      <w:pPr>
        <w:shd w:val="clear" w:color="auto" w:fill="FFFFFF"/>
        <w:spacing w:after="0" w:line="360" w:lineRule="auto"/>
        <w:jc w:val="both"/>
        <w:outlineLvl w:val="3"/>
        <w:rPr>
          <w:rFonts w:ascii="Arial" w:eastAsia="Times New Roman" w:hAnsi="Arial" w:cs="Arial"/>
          <w:color w:val="3A3A3A"/>
          <w:sz w:val="32"/>
          <w:szCs w:val="32"/>
        </w:rPr>
      </w:pPr>
      <w:r w:rsidRPr="00291DF0">
        <w:rPr>
          <w:rFonts w:ascii="Arial" w:eastAsia="Times New Roman" w:hAnsi="Arial" w:cs="Arial"/>
          <w:color w:val="3A3A3A"/>
          <w:sz w:val="32"/>
          <w:szCs w:val="32"/>
        </w:rPr>
        <w:t xml:space="preserve">Currently, H.E. </w:t>
      </w:r>
      <w:proofErr w:type="spellStart"/>
      <w:r w:rsidRPr="00291DF0">
        <w:rPr>
          <w:rFonts w:ascii="Arial" w:eastAsia="Times New Roman" w:hAnsi="Arial" w:cs="Arial"/>
          <w:color w:val="3A3A3A"/>
          <w:sz w:val="32"/>
          <w:szCs w:val="32"/>
        </w:rPr>
        <w:t>Arghandiwal</w:t>
      </w:r>
      <w:proofErr w:type="spellEnd"/>
      <w:r w:rsidRPr="00291DF0">
        <w:rPr>
          <w:rFonts w:ascii="Arial" w:eastAsia="Times New Roman" w:hAnsi="Arial" w:cs="Arial"/>
          <w:color w:val="3A3A3A"/>
          <w:sz w:val="32"/>
          <w:szCs w:val="32"/>
        </w:rPr>
        <w:t xml:space="preserve"> is serving as Acting Minister of Finance. He is fluent in Pashto, Dari and English, and he can speak Urdu and Arabic.</w:t>
      </w:r>
    </w:p>
    <w:p w:rsidR="00044963" w:rsidRPr="0000798C" w:rsidRDefault="00044963">
      <w:pPr>
        <w:rPr>
          <w:sz w:val="32"/>
          <w:szCs w:val="32"/>
        </w:rPr>
      </w:pPr>
    </w:p>
    <w:sectPr w:rsidR="00044963" w:rsidRPr="0000798C" w:rsidSect="00044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98C"/>
    <w:rsid w:val="0000798C"/>
    <w:rsid w:val="000449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2020-07-05T06:00:00Z</dcterms:created>
  <dcterms:modified xsi:type="dcterms:W3CDTF">2020-07-05T06:10:00Z</dcterms:modified>
</cp:coreProperties>
</file>