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7844" w:rsidRPr="00C77844" w:rsidRDefault="00C77844" w:rsidP="00C77844">
      <w:pPr>
        <w:pStyle w:val="NoParagraphStyle"/>
        <w:rPr>
          <w:sz w:val="36"/>
          <w:szCs w:val="36"/>
          <w:rtl/>
        </w:rPr>
      </w:pPr>
      <w:r w:rsidRPr="00C77844">
        <w:rPr>
          <w:sz w:val="36"/>
          <w:szCs w:val="36"/>
          <w:rtl/>
        </w:rPr>
        <w:t>نوی</w:t>
      </w:r>
      <w:r>
        <w:rPr>
          <w:sz w:val="36"/>
          <w:szCs w:val="36"/>
          <w:rtl/>
        </w:rPr>
        <w:t>سنده: نظر محمد فروغ</w:t>
      </w:r>
    </w:p>
    <w:p w:rsidR="00C77844" w:rsidRDefault="00C77844" w:rsidP="00C77844">
      <w:pPr>
        <w:pStyle w:val="NoParagraphStyle"/>
        <w:jc w:val="center"/>
        <w:rPr>
          <w:rFonts w:ascii="Bahij Titr" w:hAnsi="Bahij Titr" w:cs="Bahij Titr"/>
          <w:b/>
          <w:bCs/>
          <w:w w:val="114"/>
          <w:sz w:val="56"/>
          <w:szCs w:val="56"/>
          <w:rtl/>
        </w:rPr>
      </w:pPr>
      <w:bookmarkStart w:id="0" w:name="_GoBack"/>
      <w:r>
        <w:rPr>
          <w:rFonts w:ascii="Bahij Titr" w:hAnsi="Bahij Titr" w:cs="Bahij Titr"/>
          <w:b/>
          <w:bCs/>
          <w:w w:val="114"/>
          <w:sz w:val="56"/>
          <w:szCs w:val="56"/>
          <w:rtl/>
        </w:rPr>
        <w:t>نقش شرکت های دولتی در درآمدزائی دولت</w:t>
      </w:r>
    </w:p>
    <w:bookmarkEnd w:id="0"/>
    <w:p w:rsidR="00C77844" w:rsidRDefault="00C77844" w:rsidP="00C77844">
      <w:pPr>
        <w:pStyle w:val="BasicParagraph"/>
        <w:jc w:val="both"/>
        <w:rPr>
          <w:rFonts w:ascii="Bahij Zar" w:hAnsi="Bahij Zar" w:cs="Bahij Zar"/>
          <w:rtl/>
        </w:rPr>
      </w:pPr>
      <w:r>
        <w:rPr>
          <w:rFonts w:ascii="Bahij Zar" w:hAnsi="Bahij Zar" w:cs="Bahij Zar"/>
          <w:rtl/>
        </w:rPr>
        <w:t xml:space="preserve">شرکت دولتی به آنعده از شرکت های گفته می شود که دارای شخصیت جداگانه از مالکان سهام آن است و مطابق احکام قانون شرکت های دولتی تأسیس، دارای سرمایه مشخص و منقسم به سهام می باشد، مسئولیت هر سهامدار محدود به اندازه سهم وی می باشد و مالکیت حد اقل بیست و پنج </w:t>
      </w:r>
      <w:r>
        <w:rPr>
          <w:rFonts w:ascii="Bahij Zar" w:hAnsi="Bahij Zar" w:cs="Bahij Zar"/>
          <w:rtl/>
          <w:lang w:bidi="fa-IR"/>
        </w:rPr>
        <w:t>۲۵</w:t>
      </w:r>
      <w:r>
        <w:rPr>
          <w:rFonts w:ascii="Bahij Zar" w:hAnsi="Bahij Zar" w:cs="Bahij Zar"/>
          <w:rtl/>
        </w:rPr>
        <w:t xml:space="preserve"> درصد مربوط یکی از ادارات دولتی به شمول ادارات محلی باشد یا زمانیکه ادارات دولتی به شمول ادارات دولتی محلی بدون درنظرداشت سهم آنها در سرمایه شرکت بالای شرکت کنترول داشته باشند.</w:t>
      </w:r>
    </w:p>
    <w:p w:rsidR="00C77844" w:rsidRDefault="00C77844" w:rsidP="00C77844">
      <w:pPr>
        <w:pStyle w:val="BasicParagraph"/>
        <w:jc w:val="both"/>
        <w:rPr>
          <w:rFonts w:ascii="Bahij Zar" w:hAnsi="Bahij Zar" w:cs="Bahij Zar"/>
          <w:rtl/>
        </w:rPr>
      </w:pPr>
      <w:r>
        <w:rPr>
          <w:rFonts w:ascii="Bahij Zar" w:hAnsi="Bahij Zar" w:cs="Bahij Zar"/>
          <w:rtl/>
        </w:rPr>
        <w:t xml:space="preserve">نخستین تصدی افغانستان مطابع آزادی می باشد که در عهد امیر شیرعلی خان در سال </w:t>
      </w:r>
      <w:r>
        <w:rPr>
          <w:rFonts w:ascii="Bahij Zar" w:hAnsi="Bahij Zar" w:cs="Bahij Zar"/>
          <w:rtl/>
          <w:lang w:bidi="fa-IR"/>
        </w:rPr>
        <w:t>۱۲۹۰</w:t>
      </w:r>
      <w:r>
        <w:rPr>
          <w:rFonts w:ascii="Bahij Zar" w:hAnsi="Bahij Zar" w:cs="Bahij Zar"/>
          <w:rtl/>
        </w:rPr>
        <w:t xml:space="preserve"> تاسیس گردید که اخبار شمس النهار را به شکل لیتوگرافی (چاپ سنگی) به نشر می رسانید. که بعدها فعالیت تصدی ها در بخش های مختلف تسری پیدا نموده و آرام آرام توسعه و گسترش یافتند. تصدی ها در سابق دوران رشد و شکوفائی اقتصادی را می پیمودند و قبل از جنگ های داخلی می توانستند که تقریبا نصف بودجه دولت را تمویل نمایند. اما در سال های اخیر بنا بر نبود توجه و نداشتن استراتیژی مشخص در این بخش، سهم تصدی ها کاهش یافته و عواید حاصله از این بخش فقط می تواند که یک درصد بودجه ملی کشور را تمویل نماید.</w:t>
      </w:r>
    </w:p>
    <w:p w:rsidR="00C77844" w:rsidRDefault="00C77844" w:rsidP="00C77844">
      <w:pPr>
        <w:pStyle w:val="BasicParagraph"/>
        <w:jc w:val="both"/>
        <w:rPr>
          <w:rFonts w:ascii="Bahij Zar" w:hAnsi="Bahij Zar" w:cs="Bahij Zar"/>
          <w:rtl/>
        </w:rPr>
      </w:pPr>
      <w:r>
        <w:rPr>
          <w:rFonts w:ascii="Bahij Zar" w:hAnsi="Bahij Zar" w:cs="Bahij Zar"/>
          <w:rtl/>
        </w:rPr>
        <w:t xml:space="preserve">با روی کار آمدن نظام جدید در کشور تلاش صورت گرفت تا مطابق به قانون شرکت های دولتی </w:t>
      </w:r>
      <w:r>
        <w:rPr>
          <w:rFonts w:ascii="Bahij Zar" w:hAnsi="Bahij Zar" w:cs="Bahij Zar"/>
          <w:rtl/>
          <w:lang w:bidi="fa-IR"/>
        </w:rPr>
        <w:t>۱۳۹۷</w:t>
      </w:r>
      <w:r>
        <w:rPr>
          <w:rFonts w:ascii="Bahij Zar" w:hAnsi="Bahij Zar" w:cs="Bahij Zar"/>
          <w:rtl/>
        </w:rPr>
        <w:t>، تغییر شخصیت تصدی ها محفوظ باقی مانده و در چارچوب شرکت های دولتی تحت نظارت و همآهنگی ریاست عمومی شرکت های دولتی به فعالیت های شان ادامه دهند.</w:t>
      </w:r>
    </w:p>
    <w:p w:rsidR="00C77844" w:rsidRDefault="00C77844" w:rsidP="00C77844">
      <w:pPr>
        <w:pStyle w:val="BasicParagraph"/>
        <w:jc w:val="both"/>
        <w:rPr>
          <w:rFonts w:ascii="Bahij Zar" w:hAnsi="Bahij Zar" w:cs="Bahij Zar"/>
          <w:rtl/>
        </w:rPr>
      </w:pPr>
      <w:r>
        <w:rPr>
          <w:rFonts w:ascii="Bahij Zar" w:hAnsi="Bahij Zar" w:cs="Bahij Zar"/>
          <w:rtl/>
        </w:rPr>
        <w:t>مطابق به تعدیلات اخیر در قانون شرکت های دولتی، رياست عمومي شرکت هاي دولتي افزون بر مسئولیت نظارت از کارکرد شرکت های دولتی و  مشوره دهی به آنها، وظيفه دارلانشای هيئت نظارت شرکت هاي دولتي را که بالاترین مرجع تصمیم گیری در امورشرکت های دولتی می باشد، نیز به عهده دارد، این ریاست به منظور پاسخگوسازي شرکت هاي دولتي در تناسب به نيازمندي ها و مقتضيات نظام مالي کشور، بالاي برنامة اصلاحي با تمرکز روي معياري سازي ساختار تشکيلاتي و اصلاح امور، برای به منفعت آمدن شرکت هاي دولتي و اصلاح مديريت آنها تحت چتر وزار مالیه ایجاد گردیده است.</w:t>
      </w:r>
    </w:p>
    <w:p w:rsidR="00C77844" w:rsidRDefault="00C77844" w:rsidP="00C77844">
      <w:pPr>
        <w:pStyle w:val="BasicParagraph"/>
        <w:jc w:val="both"/>
        <w:rPr>
          <w:rFonts w:ascii="Bahij Zar" w:hAnsi="Bahij Zar" w:cs="Bahij Zar"/>
          <w:rtl/>
        </w:rPr>
      </w:pPr>
      <w:r>
        <w:rPr>
          <w:rFonts w:ascii="Bahij Zar" w:hAnsi="Bahij Zar" w:cs="Bahij Zar"/>
          <w:rtl/>
        </w:rPr>
        <w:t>رهبری ریاست عمومی شرکت های دولتی با رویکرد حمایتی از شرکت ها، با ارزیابی دقیق از وضعیت و شناسائی فرصت ها و ظرفیت های موجود پالیسی های حمایوی و موثر را روی دست گرفته است تا شرکت های دولتی بتوانند روی پای خویش ایستاده شوند و به  خودکفائی تدریجی مالی برسند تا بتوانند به یکی از منابع اصلی تامین عواید بودجه دولت مبدل شوند و زمینه را برای اشتغال زائی و رشد پایدار اقتصادی کشور مساعد نماید.</w:t>
      </w:r>
    </w:p>
    <w:p w:rsidR="00C77844" w:rsidRDefault="00C77844" w:rsidP="00C77844">
      <w:pPr>
        <w:pStyle w:val="BasicParagraph"/>
        <w:jc w:val="both"/>
        <w:rPr>
          <w:rFonts w:ascii="Bahij Zar" w:hAnsi="Bahij Zar" w:cs="Bahij Zar"/>
          <w:rtl/>
        </w:rPr>
      </w:pPr>
      <w:r>
        <w:rPr>
          <w:rFonts w:ascii="Bahij Zar" w:hAnsi="Bahij Zar" w:cs="Bahij Zar"/>
          <w:rtl/>
        </w:rPr>
        <w:t xml:space="preserve">بیدون شک شرکت ها شریان های اصلی درآمد دولت هستند و می توان شرکت ها را به مثابه بال ها پرقدرت ماشین اقتصاد یک کشور حساب کرد. در موجودیت شرکت ها با ماشینری جدید وکارمندان متخصص توسعه اقتصادی سرعت می گیرد و درآمد دولت بلند می رود ودامنه فقر وبیکاری برچیده می شود. از همین رو ریاست عمومی شرکت های دولتی برای تامین رفاه اجتماعی ورشد و توسعه ی اقتصادی کشور سیستم های مدون وبدرد بخور را در همکاری با مسئولان وشرکت تنظیم و روی دست دارد. موجودیت شرکت ها بخش از بیکاری وفقر را در کشور کاهش می دهد؛ فرض را براین بگیریم که </w:t>
      </w:r>
      <w:r>
        <w:rPr>
          <w:rFonts w:ascii="Bahij Zar" w:hAnsi="Bahij Zar" w:cs="Bahij Zar"/>
          <w:rtl/>
          <w:lang w:bidi="fa-IR"/>
        </w:rPr>
        <w:t>۵۴</w:t>
      </w:r>
      <w:r>
        <w:rPr>
          <w:rFonts w:ascii="Bahij Zar" w:hAnsi="Bahij Zar" w:cs="Bahij Zar"/>
          <w:rtl/>
        </w:rPr>
        <w:t xml:space="preserve"> تصدی دولت اگر </w:t>
      </w:r>
      <w:r>
        <w:rPr>
          <w:rFonts w:ascii="Bahij Zar" w:hAnsi="Bahij Zar" w:cs="Bahij Zar"/>
          <w:rtl/>
          <w:lang w:bidi="fa-IR"/>
        </w:rPr>
        <w:t>۱۰۰۰</w:t>
      </w:r>
      <w:r>
        <w:rPr>
          <w:rFonts w:ascii="Bahij Zar" w:hAnsi="Bahij Zar" w:cs="Bahij Zar"/>
          <w:rtl/>
        </w:rPr>
        <w:t xml:space="preserve"> کارمند داشته باشد </w:t>
      </w:r>
      <w:r>
        <w:rPr>
          <w:rFonts w:ascii="Bahij Zar" w:hAnsi="Bahij Zar" w:cs="Bahij Zar"/>
          <w:rtl/>
          <w:lang w:bidi="fa-IR"/>
        </w:rPr>
        <w:t>۵۴۰۰۰</w:t>
      </w:r>
      <w:r>
        <w:rPr>
          <w:rFonts w:ascii="Bahij Zar" w:hAnsi="Bahij Zar" w:cs="Bahij Zar"/>
          <w:rtl/>
        </w:rPr>
        <w:t xml:space="preserve"> نفرصاحب کار می شود واگر دوچند وسه چند این رقم باشد تعداد کار داران اضافه می شود وبه همین ترتیب به هرپیمانه که تعداد شرکت ها زیاد باشد به همان پیمانه تعداد زیاد نسل تحصیل کرده ودرس خوان صاحب کار می شوند. اضافه برآن، شرکت ها در چرخش اقتصاد کشور و عواید دولت نقش برازنده دارند ومی توانند یکی از منابع مهم در آمد دولت حساب شود. درنهایت می توان گفت موجودیت شرکت ها در کاهش فقر وبیکاری ودر افزایش در آمد دولت جایگاه ویژه وارزش خاص دارد.</w:t>
      </w:r>
    </w:p>
    <w:p w:rsidR="00C77844" w:rsidRDefault="00C77844" w:rsidP="00C77844">
      <w:pPr>
        <w:pStyle w:val="BasicParagraph"/>
        <w:jc w:val="both"/>
        <w:rPr>
          <w:rFonts w:ascii="Bahij Zar" w:hAnsi="Bahij Zar" w:cs="Bahij Zar"/>
          <w:rtl/>
        </w:rPr>
      </w:pPr>
      <w:r>
        <w:rPr>
          <w:rFonts w:ascii="Bahij Zar" w:hAnsi="Bahij Zar" w:cs="Bahij Zar"/>
          <w:rtl/>
        </w:rPr>
        <w:t>به همین منظور ریاست عمومی شرکت های دولتی از بدو تحولات اخیر تلاش نموده است تا شرکت های دولتی را به عنوان یک چشمه جدید عایداتی برای کشور مبدل سازد تا بتواند زمینه رشد اقتصادی پایدار کشور را فراهم نماید و بودجه ملی کشور را حمایت و تقویت کند. در کل برای رسیدن به این مامول ریاست عمومی شرکت های دولتی یک سری اقدامات اساسی را روی دست گرفته است که در ذیل به آن ها اشاره می گردد.</w:t>
      </w:r>
    </w:p>
    <w:p w:rsidR="00C77844" w:rsidRDefault="00C77844" w:rsidP="00C77844">
      <w:pPr>
        <w:pStyle w:val="BasicParagraph"/>
        <w:jc w:val="both"/>
        <w:rPr>
          <w:rFonts w:ascii="Bahij Zar" w:hAnsi="Bahij Zar" w:cs="Bahij Zar"/>
          <w:rtl/>
        </w:rPr>
      </w:pPr>
      <w:r>
        <w:rPr>
          <w:rFonts w:ascii="Bahij Zar" w:hAnsi="Bahij Zar" w:cs="Bahij Zar"/>
          <w:rtl/>
        </w:rPr>
        <w:t>بهبود و اصلاح مديريت شرکتهاي دولتي که یکی از اولويت هاي تعيين شدة رهبري ریاست عمومی شرکت های دولتی را تشکیل می دهد، اخيراً مورد تعمق و کار عملي قرار گرفته و براي دستيابي به اين اولويت اقدامات زیادی صورت گرفته است.</w:t>
      </w:r>
    </w:p>
    <w:p w:rsidR="00C77844" w:rsidRDefault="00C77844" w:rsidP="00C77844">
      <w:pPr>
        <w:pStyle w:val="BasicParagraph"/>
        <w:jc w:val="both"/>
        <w:rPr>
          <w:rFonts w:ascii="Bahij Zar" w:hAnsi="Bahij Zar" w:cs="Bahij Zar"/>
          <w:rtl/>
        </w:rPr>
      </w:pPr>
      <w:r>
        <w:rPr>
          <w:rFonts w:ascii="Bahij Zar" w:hAnsi="Bahij Zar" w:cs="Bahij Zar"/>
          <w:rtl/>
        </w:rPr>
        <w:t xml:space="preserve">ساختار تشکيلاتي رياست عمومي شرکتهاي دولتي با در نظرداشت قانون شرکت هاي دولتي و بر طبق مقتضيات نهادهاي توليدي و تجارتي اصلاح گرديده است و مشاورین و متخصصین مسلکی جهت بهبود امور شرکت های دولتی از طریق پروسۀ رقابت آزاد استخدام گردیده اند. در کل ریاست عمومی شرکت های دولتی داراي واحدهاي حقوقي، تجارتي، نظارت و ارزيابي امور مالی، دیتابیس و آی تی، اجرائیوی و انسجام و تصدی مي باشد. </w:t>
      </w:r>
    </w:p>
    <w:p w:rsidR="00C77844" w:rsidRDefault="00C77844" w:rsidP="00C77844">
      <w:pPr>
        <w:pStyle w:val="BasicParagraph"/>
        <w:jc w:val="both"/>
        <w:rPr>
          <w:rFonts w:ascii="Bahij Zar" w:hAnsi="Bahij Zar" w:cs="Bahij Zar"/>
          <w:rtl/>
        </w:rPr>
      </w:pPr>
      <w:r>
        <w:rPr>
          <w:rFonts w:ascii="Bahij Zar" w:hAnsi="Bahij Zar" w:cs="Bahij Zar"/>
          <w:rtl/>
        </w:rPr>
        <w:t>علاوه بر آن نماینده های تخنیکی وزارت مالیه در ترکیب هیئت مدیره شرکت</w:t>
      </w:r>
      <w:r>
        <w:rPr>
          <w:rFonts w:ascii="Bahij Zar" w:hAnsi="Bahij Zar" w:cs="Bahij Zar"/>
        </w:rPr>
        <w:t>‌</w:t>
      </w:r>
      <w:r>
        <w:rPr>
          <w:rFonts w:ascii="Bahij Zar" w:hAnsi="Bahij Zar" w:cs="Bahij Zar"/>
          <w:rtl/>
        </w:rPr>
        <w:t xml:space="preserve">های دولتی مشخص شده و بر مبنای آن در جریان </w:t>
      </w:r>
      <w:r>
        <w:rPr>
          <w:rFonts w:ascii="Bahij Zar" w:hAnsi="Bahij Zar" w:cs="Bahij Zar"/>
          <w:rtl/>
          <w:lang w:bidi="fa-IR"/>
        </w:rPr>
        <w:t>۹</w:t>
      </w:r>
      <w:r>
        <w:rPr>
          <w:rFonts w:ascii="Bahij Zar" w:hAnsi="Bahij Zar" w:cs="Bahij Zar"/>
          <w:rtl/>
        </w:rPr>
        <w:t xml:space="preserve"> ماه گذشته در حدود </w:t>
      </w:r>
      <w:r>
        <w:rPr>
          <w:rFonts w:ascii="Bahij Zar" w:hAnsi="Bahij Zar" w:cs="Bahij Zar"/>
          <w:rtl/>
          <w:lang w:bidi="fa-IR"/>
        </w:rPr>
        <w:t>۴۰</w:t>
      </w:r>
      <w:r>
        <w:rPr>
          <w:rFonts w:ascii="Bahij Zar" w:hAnsi="Bahij Zar" w:cs="Bahij Zar"/>
          <w:rtl/>
        </w:rPr>
        <w:t xml:space="preserve"> شرکت دولتی جلسات هیئت مدیره خود را برگزار نموده اند که در آن موضوعات مهم همانند پلان مالی سالانه، </w:t>
      </w:r>
      <w:r>
        <w:rPr>
          <w:rFonts w:ascii="Bahij Zar" w:hAnsi="Bahij Zar" w:cs="Bahij Zar"/>
          <w:rtl/>
        </w:rPr>
        <w:lastRenderedPageBreak/>
        <w:t>بیلانس، صورت حساب های مالی سال گذشته، تصفیه طلبات، تشکیل، امتیازات مالی کارمندان و سایر موضوعات بحث و تایید گردیده است.</w:t>
      </w:r>
    </w:p>
    <w:p w:rsidR="00C77844" w:rsidRDefault="00C77844" w:rsidP="00C77844">
      <w:pPr>
        <w:pStyle w:val="BasicParagraph"/>
        <w:jc w:val="both"/>
        <w:rPr>
          <w:rFonts w:ascii="Bahij Zar" w:hAnsi="Bahij Zar" w:cs="Bahij Zar"/>
          <w:rtl/>
        </w:rPr>
      </w:pPr>
      <w:r>
        <w:rPr>
          <w:rFonts w:ascii="Bahij Zar" w:hAnsi="Bahij Zar" w:cs="Bahij Zar"/>
          <w:rtl/>
        </w:rPr>
        <w:t>از سوئی غرض بهبود و توسعه فعالیت های تجارتی شرکت های دولتی، یک سری طرح ها ترتیب گردیده است که از جمله می توان از  طرح نقشه راه قبل از سرمایه گذاری، طرح طلبات شرکت های دولتی و طرح تغییر مواد قانون برای تسهیل فعالیت شرکت ها  نام برد.</w:t>
      </w:r>
    </w:p>
    <w:p w:rsidR="00C77844" w:rsidRDefault="00C77844" w:rsidP="00C77844">
      <w:pPr>
        <w:pStyle w:val="BasicParagraph"/>
        <w:jc w:val="both"/>
        <w:rPr>
          <w:rFonts w:ascii="Bahij Zar" w:hAnsi="Bahij Zar" w:cs="Bahij Zar"/>
          <w:rtl/>
        </w:rPr>
      </w:pPr>
      <w:r>
        <w:rPr>
          <w:rFonts w:ascii="Bahij Zar" w:hAnsi="Bahij Zar" w:cs="Bahij Zar"/>
          <w:rtl/>
        </w:rPr>
        <w:t xml:space="preserve"> افزون بر آن رهبری ریاست عمومی شرکت های دولتی جهت احیای مجدد و بهبود فعالیت های تجارتی شرکت ها تلاش می نماید. با درنظرداشت محدودیت های کاری، در حال حاضر کار بالای طرح های تجارتی چند شرکت از جمله حجاری و نجاری هلمند، تخم های اصلاح شده بذری، پنبه و روغن نباتی هلمند، سپین زر کندز، نفت و گاز، فارمسی ابن سینا، نساجی نخی کندهار، افغان طیور و افغان کارت جریان دارد.</w:t>
      </w:r>
    </w:p>
    <w:p w:rsidR="00C77844" w:rsidRDefault="00C77844" w:rsidP="00C77844">
      <w:pPr>
        <w:pStyle w:val="BasicParagraph"/>
        <w:jc w:val="both"/>
        <w:rPr>
          <w:rFonts w:ascii="Bahij Zar" w:hAnsi="Bahij Zar" w:cs="Bahij Zar"/>
          <w:rtl/>
        </w:rPr>
      </w:pPr>
      <w:r>
        <w:rPr>
          <w:rFonts w:ascii="Bahij Zar" w:hAnsi="Bahij Zar" w:cs="Bahij Zar"/>
          <w:rtl/>
        </w:rPr>
        <w:t>همچنان در راستای تسهیل فعالیت ها و بازار یابی محصولات و خدمات شرکت های دولتی مانند انترکانتیننتال، طبع اسناد مصئون، سیلوی مرکز، ارزاق و کود برق مزار شریف کار می نماید.</w:t>
      </w:r>
    </w:p>
    <w:p w:rsidR="00C77844" w:rsidRDefault="00C77844" w:rsidP="00C77844">
      <w:pPr>
        <w:pStyle w:val="BasicParagraph"/>
        <w:jc w:val="both"/>
        <w:rPr>
          <w:rFonts w:ascii="Bahij Zar" w:hAnsi="Bahij Zar" w:cs="Bahij Zar"/>
          <w:rtl/>
        </w:rPr>
      </w:pPr>
      <w:r>
        <w:rPr>
          <w:rFonts w:ascii="Bahij Zar" w:hAnsi="Bahij Zar" w:cs="Bahij Zar"/>
          <w:rtl/>
        </w:rPr>
        <w:t>بر مبنای قانون شرکت</w:t>
      </w:r>
      <w:r>
        <w:rPr>
          <w:rFonts w:ascii="Bahij Zar" w:hAnsi="Bahij Zar" w:cs="Bahij Zar"/>
        </w:rPr>
        <w:t>‌</w:t>
      </w:r>
      <w:r>
        <w:rPr>
          <w:rFonts w:ascii="Bahij Zar" w:hAnsi="Bahij Zar" w:cs="Bahij Zar"/>
          <w:rtl/>
        </w:rPr>
        <w:t xml:space="preserve">های دولتی  در حدود بیش از </w:t>
      </w:r>
      <w:r>
        <w:rPr>
          <w:rFonts w:ascii="Bahij Zar" w:hAnsi="Bahij Zar" w:cs="Bahij Zar"/>
          <w:rtl/>
          <w:lang w:bidi="fa-IR"/>
        </w:rPr>
        <w:t>۴۵</w:t>
      </w:r>
      <w:r>
        <w:rPr>
          <w:rFonts w:ascii="Bahij Zar" w:hAnsi="Bahij Zar" w:cs="Bahij Zar"/>
          <w:rtl/>
        </w:rPr>
        <w:t xml:space="preserve"> مقرره، طرزالعمل، رهنمود، پالیسی و لایحه باید تسوید و طی مراحل گردد. بر همین مبنا، مطالعات در مورد تهیه این اسناد آغاز و </w:t>
      </w:r>
      <w:r>
        <w:rPr>
          <w:rFonts w:ascii="Bahij Zar" w:hAnsi="Bahij Zar" w:cs="Bahij Zar"/>
          <w:rtl/>
          <w:lang w:bidi="fa-IR"/>
        </w:rPr>
        <w:t>۹</w:t>
      </w:r>
      <w:r>
        <w:rPr>
          <w:rFonts w:ascii="Bahij Zar" w:hAnsi="Bahij Zar" w:cs="Bahij Zar"/>
          <w:rtl/>
        </w:rPr>
        <w:t xml:space="preserve"> طرزالعمل، پالیسی و لایحه به هیئت نظارت شرکت</w:t>
      </w:r>
      <w:r>
        <w:rPr>
          <w:rFonts w:ascii="Bahij Zar" w:hAnsi="Bahij Zar" w:cs="Bahij Zar"/>
        </w:rPr>
        <w:t>‌</w:t>
      </w:r>
      <w:r>
        <w:rPr>
          <w:rFonts w:ascii="Bahij Zar" w:hAnsi="Bahij Zar" w:cs="Bahij Zar"/>
          <w:rtl/>
        </w:rPr>
        <w:t xml:space="preserve">های دولتی  ارایه که از میان </w:t>
      </w:r>
      <w:r>
        <w:rPr>
          <w:rFonts w:ascii="Bahij Zar" w:hAnsi="Bahij Zar" w:cs="Bahij Zar"/>
          <w:rtl/>
          <w:lang w:bidi="fa-IR"/>
        </w:rPr>
        <w:t>۵</w:t>
      </w:r>
      <w:r>
        <w:rPr>
          <w:rFonts w:ascii="Bahij Zar" w:hAnsi="Bahij Zar" w:cs="Bahij Zar"/>
          <w:rtl/>
        </w:rPr>
        <w:t xml:space="preserve"> مورد به تصویب رسیده است. بازنگری اسناد تایید نشده و تسوید سایر اسناد آغاز گردیده تا الی ختم سال مالی جاری تکمیل و تصویب خواهد گردید.</w:t>
      </w:r>
    </w:p>
    <w:p w:rsidR="00C77844" w:rsidRDefault="00C77844" w:rsidP="00C77844">
      <w:pPr>
        <w:pStyle w:val="BasicParagraph"/>
        <w:jc w:val="both"/>
        <w:rPr>
          <w:rFonts w:ascii="Bahij Zar" w:hAnsi="Bahij Zar" w:cs="Bahij Zar"/>
          <w:rtl/>
        </w:rPr>
      </w:pPr>
      <w:r>
        <w:rPr>
          <w:rFonts w:ascii="Bahij Zar" w:hAnsi="Bahij Zar" w:cs="Bahij Zar"/>
          <w:rtl/>
        </w:rPr>
        <w:t xml:space="preserve">از آنجایکه ریاست عمومی شرکت های دولتی وزارت مالیه در تلاش است تا  شرکت ها  به خودکفایی مالی تدریجی برسند به همین منظور  یک سری اقدامات و اصلاحات هدفمند را روی دست گرفته است که تحلیل و ارزیابی بیش از </w:t>
      </w:r>
      <w:r>
        <w:rPr>
          <w:rFonts w:ascii="Bahij Zar" w:hAnsi="Bahij Zar" w:cs="Bahij Zar"/>
          <w:rtl/>
          <w:lang w:bidi="fa-IR"/>
        </w:rPr>
        <w:t>۳۰</w:t>
      </w:r>
      <w:r>
        <w:rPr>
          <w:rFonts w:ascii="Bahij Zar" w:hAnsi="Bahij Zar" w:cs="Bahij Zar"/>
          <w:rtl/>
        </w:rPr>
        <w:t xml:space="preserve"> جلد پلان مالی، تحلیل و ارزیابی </w:t>
      </w:r>
      <w:r>
        <w:rPr>
          <w:rFonts w:ascii="Bahij Zar" w:hAnsi="Bahij Zar" w:cs="Bahij Zar"/>
          <w:rtl/>
          <w:lang w:bidi="fa-IR"/>
        </w:rPr>
        <w:t>۹۶</w:t>
      </w:r>
      <w:r>
        <w:rPr>
          <w:rFonts w:ascii="Bahij Zar" w:hAnsi="Bahij Zar" w:cs="Bahij Zar"/>
          <w:rtl/>
        </w:rPr>
        <w:t xml:space="preserve"> راپور تحقق یافته، انکشاف فارمت های پلان مالی شرکت های دولتی، ترتیب میکانیزم زمان بندی ارائه پلان های مالی و ترتیب گزارش وضعیت سه سال اخیر شرکت های دولتی و ترتیب گزارش وضعیت سه سال اخیر شرکت های دولتی در این راستا قابل ارزیابی می باشد.</w:t>
      </w:r>
    </w:p>
    <w:p w:rsidR="00C77844" w:rsidRDefault="00C77844" w:rsidP="00C77844">
      <w:pPr>
        <w:pStyle w:val="BasicParagraph"/>
        <w:jc w:val="both"/>
        <w:rPr>
          <w:rFonts w:ascii="Bahij Zar" w:hAnsi="Bahij Zar" w:cs="Bahij Zar"/>
          <w:rtl/>
        </w:rPr>
      </w:pPr>
      <w:r>
        <w:rPr>
          <w:rFonts w:ascii="Bahij Zar" w:hAnsi="Bahij Zar" w:cs="Bahij Zar"/>
          <w:rtl/>
        </w:rPr>
        <w:t>در عین حال به منظور کاهش مصارف هنگام ارائه پلان های مالی پیش بینی شده شرکت های دولتی اجزای مصارف را مورد ملاحظه قرار داده در صورت مشاهده مصارف غیر ضروری که شرکت دلایل قانع کننده جهت پیشبینی آن نداشته باشند مصارف مذکور جهت پایین آوردن قیمت تمام شد امتعه تولیدی و یا هم ارائه خدمات از مجموع مصارف عمومی تنقیص می گردد.</w:t>
      </w:r>
    </w:p>
    <w:p w:rsidR="00C77844" w:rsidRDefault="00C77844" w:rsidP="00C77844">
      <w:pPr>
        <w:pStyle w:val="BasicParagraph"/>
        <w:jc w:val="both"/>
        <w:rPr>
          <w:rFonts w:ascii="Bahij Zar" w:hAnsi="Bahij Zar" w:cs="Bahij Zar"/>
          <w:rtl/>
        </w:rPr>
      </w:pPr>
      <w:r>
        <w:rPr>
          <w:rFonts w:ascii="Bahij Zar" w:hAnsi="Bahij Zar" w:cs="Bahij Zar"/>
          <w:rtl/>
        </w:rPr>
        <w:t>افزون بر آن درجه بندی نمودن شرکت های دولتی بر اساس اهمیت، ضرورت و عواید آنها بخشی دیگری از دستاوردهای ریاست عمومی شرکت های دولتی در عرصه مالی را نشان می دهد.</w:t>
      </w:r>
    </w:p>
    <w:p w:rsidR="00C77844" w:rsidRDefault="00C77844" w:rsidP="00C77844">
      <w:pPr>
        <w:pStyle w:val="BasicParagraph"/>
        <w:jc w:val="both"/>
        <w:rPr>
          <w:rFonts w:ascii="Bahij Zar" w:hAnsi="Bahij Zar" w:cs="Bahij Zar"/>
          <w:rtl/>
        </w:rPr>
      </w:pPr>
      <w:r>
        <w:rPr>
          <w:rFonts w:ascii="Bahij Zar" w:hAnsi="Bahij Zar" w:cs="Bahij Zar"/>
          <w:rtl/>
        </w:rPr>
        <w:t>به عنوان جمع بندی آخر  بایستی یادآور شد که ریاست عمومی شرکت های دولتی اصلاحات یاد شده را بسنده ندانسته بلکه تلاش می ورزد تا روند اقدامات اصلاحی خویش را در جهت بهبود امور شرکت های دولتی تسریع بخشد تا تمام شرکت های دولتی به صورت تدریجی به خودکفائی رسیده و به منفعت برسند و به بودجه ی ملی کشور کمک نمایند.</w:t>
      </w:r>
    </w:p>
    <w:p w:rsidR="00830D45" w:rsidRPr="00C77844" w:rsidRDefault="0077623D" w:rsidP="00C77844"/>
    <w:sectPr w:rsidR="00830D45" w:rsidRPr="00C77844" w:rsidSect="00B74281">
      <w:pgSz w:w="11906" w:h="16838"/>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dobe Arabic">
    <w:altName w:val="Times New Roman"/>
    <w:panose1 w:val="00000000000000000000"/>
    <w:charset w:val="00"/>
    <w:family w:val="roman"/>
    <w:notTrueType/>
    <w:pitch w:val="variable"/>
    <w:sig w:usb0="00000000" w:usb1="8000A04A" w:usb2="00000008" w:usb3="00000000" w:csb0="00000041" w:csb1="00000000"/>
  </w:font>
  <w:font w:name="Bahij Titr">
    <w:altName w:val="Times New Roman"/>
    <w:charset w:val="00"/>
    <w:family w:val="roman"/>
    <w:pitch w:val="variable"/>
    <w:sig w:usb0="00000000" w:usb1="8000A04A" w:usb2="00000008" w:usb3="00000000" w:csb0="00000041" w:csb1="00000000"/>
  </w:font>
  <w:font w:name="Bahij Zar">
    <w:altName w:val="Times New Roman"/>
    <w:charset w:val="00"/>
    <w:family w:val="roman"/>
    <w:pitch w:val="variable"/>
    <w:sig w:usb0="00000000" w:usb1="8000A04A"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307"/>
    <w:rsid w:val="005A3307"/>
    <w:rsid w:val="0066437E"/>
    <w:rsid w:val="0077623D"/>
    <w:rsid w:val="008965A2"/>
    <w:rsid w:val="009739C1"/>
    <w:rsid w:val="00C312EF"/>
    <w:rsid w:val="00C469C4"/>
    <w:rsid w:val="00C77844"/>
    <w:rsid w:val="00F920F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5A3307"/>
    <w:pPr>
      <w:autoSpaceDE w:val="0"/>
      <w:autoSpaceDN w:val="0"/>
      <w:bidi/>
      <w:adjustRightInd w:val="0"/>
      <w:spacing w:after="0" w:line="288" w:lineRule="auto"/>
      <w:textAlignment w:val="center"/>
    </w:pPr>
    <w:rPr>
      <w:rFonts w:ascii="Adobe Arabic" w:hAnsi="Adobe Arabic" w:cs="Adobe Arabic"/>
      <w:color w:val="000000"/>
      <w:sz w:val="24"/>
      <w:szCs w:val="24"/>
      <w:lang w:bidi="ar-YE"/>
    </w:rPr>
  </w:style>
  <w:style w:type="paragraph" w:customStyle="1" w:styleId="BasicParagraph">
    <w:name w:val="[Basic Paragraph]"/>
    <w:basedOn w:val="NoParagraphStyle"/>
    <w:uiPriority w:val="99"/>
    <w:rsid w:val="005A330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5A3307"/>
    <w:pPr>
      <w:autoSpaceDE w:val="0"/>
      <w:autoSpaceDN w:val="0"/>
      <w:bidi/>
      <w:adjustRightInd w:val="0"/>
      <w:spacing w:after="0" w:line="288" w:lineRule="auto"/>
      <w:textAlignment w:val="center"/>
    </w:pPr>
    <w:rPr>
      <w:rFonts w:ascii="Adobe Arabic" w:hAnsi="Adobe Arabic" w:cs="Adobe Arabic"/>
      <w:color w:val="000000"/>
      <w:sz w:val="24"/>
      <w:szCs w:val="24"/>
      <w:lang w:bidi="ar-YE"/>
    </w:rPr>
  </w:style>
  <w:style w:type="paragraph" w:customStyle="1" w:styleId="BasicParagraph">
    <w:name w:val="[Basic Paragraph]"/>
    <w:basedOn w:val="NoParagraphStyle"/>
    <w:uiPriority w:val="99"/>
    <w:rsid w:val="005A33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1027</Words>
  <Characters>5859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Dawood Nazari</dc:creator>
  <cp:lastModifiedBy>Windows User</cp:lastModifiedBy>
  <cp:revision>2</cp:revision>
  <dcterms:created xsi:type="dcterms:W3CDTF">2022-11-12T06:54:00Z</dcterms:created>
  <dcterms:modified xsi:type="dcterms:W3CDTF">2022-11-12T06:54:00Z</dcterms:modified>
</cp:coreProperties>
</file>