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70" w:rsidRPr="004778A6" w:rsidRDefault="00B50D70" w:rsidP="00B50D70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Theme="minorBidi" w:hAnsiTheme="minorBidi" w:hint="cs"/>
          <w:b/>
          <w:bCs/>
          <w:sz w:val="28"/>
          <w:szCs w:val="28"/>
          <w:rtl/>
          <w:lang w:bidi="ps-AF"/>
        </w:rPr>
        <w:t>په افغانستان کې د ګمرکونو تاریخچه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افغانستان هغه هیواد دی چې ۵۰۰۰ کلن تاریخ لري چې رسم او دود، مذهبون</w:t>
      </w:r>
      <w:r>
        <w:rPr>
          <w:rFonts w:asciiTheme="minorBidi" w:hAnsiTheme="minorBidi" w:hint="cs"/>
          <w:sz w:val="28"/>
          <w:szCs w:val="28"/>
          <w:rtl/>
          <w:lang w:bidi="ps-AF"/>
        </w:rPr>
        <w:t>ه، بېلابیل کلتورونه، لوی تمدن،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 xml:space="preserve"> د علم او کلتور قدامت لري.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که د افغانستان د تاریخ پاڼو ته وګورو معلومیږي چې دا لرغونی هیواد له پخوا نه د سوداګریزو لارو د تق</w:t>
      </w:r>
      <w:r>
        <w:rPr>
          <w:rFonts w:asciiTheme="minorBidi" w:hAnsiTheme="minorBidi" w:hint="cs"/>
          <w:sz w:val="28"/>
          <w:szCs w:val="28"/>
          <w:rtl/>
          <w:lang w:bidi="ps-AF"/>
        </w:rPr>
        <w:t>اطع مرکز او د وریښمو لارې د تېریدو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 xml:space="preserve"> ځای و، په همدې اساس هندي، چیني، فارسي او عربي  سوداګ</w:t>
      </w:r>
      <w:r>
        <w:rPr>
          <w:rFonts w:asciiTheme="minorBidi" w:hAnsiTheme="minorBidi" w:hint="cs"/>
          <w:sz w:val="28"/>
          <w:szCs w:val="28"/>
          <w:rtl/>
          <w:lang w:bidi="ps-AF"/>
        </w:rPr>
        <w:t>ر مجبور و چې له دې لارې څخه د تې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ریدو په وخ</w:t>
      </w:r>
      <w:r>
        <w:rPr>
          <w:rFonts w:asciiTheme="minorBidi" w:hAnsiTheme="minorBidi" w:hint="cs"/>
          <w:sz w:val="28"/>
          <w:szCs w:val="28"/>
          <w:rtl/>
          <w:lang w:bidi="ps-AF"/>
        </w:rPr>
        <w:t xml:space="preserve">ت کې یوه اندازه جنس، 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یوه اندازه وزن، یو عدد، یو من او یا هم یو جلد</w:t>
      </w:r>
      <w:r>
        <w:rPr>
          <w:rFonts w:asciiTheme="minorBidi" w:hAnsiTheme="minorBidi" w:hint="cs"/>
          <w:sz w:val="28"/>
          <w:szCs w:val="28"/>
          <w:rtl/>
          <w:lang w:bidi="ps-AF"/>
        </w:rPr>
        <w:t xml:space="preserve"> د هغه وخت د دود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 xml:space="preserve"> له مخې مسؤلینو ته ورکړي.</w:t>
      </w:r>
      <w:r>
        <w:rPr>
          <w:rFonts w:asciiTheme="minorBidi" w:hAnsiTheme="minorBidi" w:hint="cs"/>
          <w:sz w:val="28"/>
          <w:szCs w:val="28"/>
          <w:rtl/>
          <w:lang w:bidi="ps-AF"/>
        </w:rPr>
        <w:t xml:space="preserve"> 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همدا اندازه چې د نقدي یا جنسي په ډول  د ګمرکي محصول لپاره اخیستل کیدل په بېلابیلو وختونو کې په بېلابیلو نومونو لکه راه داری، دروازه داری، شهري داري، تنګه پولي، شپیته یو، لس یو او</w:t>
      </w:r>
      <w:r>
        <w:rPr>
          <w:rFonts w:asciiTheme="minorBidi" w:hAnsiTheme="minorBidi" w:hint="cs"/>
          <w:sz w:val="28"/>
          <w:szCs w:val="28"/>
          <w:rtl/>
          <w:lang w:bidi="ps-AF"/>
        </w:rPr>
        <w:t xml:space="preserve"> په داسې نورو نومونو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 xml:space="preserve"> یادیدل.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بلاخره د امیر شیر علي خان په وخت کې ګمرک د چپوتره په نوم یاد شو تر ډیره ګمرکي محصول په جنسي ډول هغه هم د لس یو له مخې اخیستل کیده.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>
        <w:rPr>
          <w:rFonts w:asciiTheme="minorBidi" w:hAnsiTheme="minorBidi" w:hint="cs"/>
          <w:sz w:val="28"/>
          <w:szCs w:val="28"/>
          <w:rtl/>
          <w:lang w:bidi="ps-AF"/>
        </w:rPr>
        <w:t>د مثال په توګه له لس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 xml:space="preserve"> منه غنمو څخه یو من او د لس توپه رخت څخه ی</w:t>
      </w:r>
      <w:r>
        <w:rPr>
          <w:rFonts w:asciiTheme="minorBidi" w:hAnsiTheme="minorBidi" w:hint="cs"/>
          <w:sz w:val="28"/>
          <w:szCs w:val="28"/>
          <w:rtl/>
          <w:lang w:bidi="ps-AF"/>
        </w:rPr>
        <w:t>و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 xml:space="preserve"> توپ د محصول په توګه اخیستل کیده او په ځینو برخو کې </w:t>
      </w:r>
      <w:r>
        <w:rPr>
          <w:rFonts w:asciiTheme="minorBidi" w:hAnsiTheme="minorBidi" w:hint="cs"/>
          <w:sz w:val="28"/>
          <w:szCs w:val="28"/>
          <w:rtl/>
          <w:lang w:bidi="ps-AF"/>
        </w:rPr>
        <w:t xml:space="preserve">محصول 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په نقدي ډول هم اخیسل کیده.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>
        <w:rPr>
          <w:rFonts w:asciiTheme="minorBidi" w:hAnsiTheme="minorBidi" w:hint="cs"/>
          <w:sz w:val="28"/>
          <w:szCs w:val="28"/>
          <w:rtl/>
          <w:lang w:bidi="ps-AF"/>
        </w:rPr>
        <w:t>په یادو عنوانونو چ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ې کوم محصول اخیستل کیده په ټوله کې یې عایداتي بڼه درلوده. سوداګر مجبور و چې په هر بندر کې محصول ورکړي د دې تر څنګ ترانزیټي توکي او داخلي تولیدات چې له یو ښار څخه بدل ښار ته لیږدول کیدل هم محصول به یې ورکو.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د مثال په ډول یوه اندازه توکي به کابل ته راورسیدل د محصول لپاره به د کابل ګمرک ته ولیږدول شول او محصول به د صرفیاتو په نوم له یو بار او یا هم د سرانه په ډول اخیستل کیده.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د ګمرکونو وضعیت د امیر عبدالرحمن خان او حبیب الله خان د سلطنت په وخت کې له یو شمېر کمو بدلونونو پرته کوم بدلون ونکړ.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 xml:space="preserve">خو له ۱۳۰۰ </w:t>
      </w:r>
      <w:r>
        <w:rPr>
          <w:rFonts w:asciiTheme="minorBidi" w:hAnsiTheme="minorBidi" w:hint="cs"/>
          <w:sz w:val="28"/>
          <w:szCs w:val="28"/>
          <w:rtl/>
          <w:lang w:bidi="ps-AF"/>
        </w:rPr>
        <w:t xml:space="preserve">ه.ل 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کال وروسته او د مرحوم غازي امان الله خان د سلطنت په وخت کې د ګمرکونو وضعیت د پخوا په پرتله بدلون وکړ په کار کې د اسانتیا لپاره او د خلکو له سرګردانۍ څخه د مخنیوي په موخه ټول محصولات به یو ځای راټولیدل او په ترتیب سره به د سېمو او ولایتونو د پراختیا لپاره په عادلانه ډول ویشل کیدل.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>
        <w:rPr>
          <w:rFonts w:asciiTheme="minorBidi" w:hAnsiTheme="minorBidi" w:hint="cs"/>
          <w:sz w:val="28"/>
          <w:szCs w:val="28"/>
          <w:rtl/>
          <w:lang w:bidi="ps-AF"/>
        </w:rPr>
        <w:lastRenderedPageBreak/>
        <w:t>د ګمرکي چارو تر سره کولو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 xml:space="preserve"> همداشان د بېلابیلو توکو او جنسونو لپاره د ګمرکي محصول او ګمرکي تعرفو د اخیستلو په موخه نظام لیکون</w:t>
      </w:r>
      <w:r>
        <w:rPr>
          <w:rFonts w:asciiTheme="minorBidi" w:hAnsiTheme="minorBidi" w:hint="cs"/>
          <w:sz w:val="28"/>
          <w:szCs w:val="28"/>
          <w:rtl/>
          <w:lang w:bidi="ps-AF"/>
        </w:rPr>
        <w:t>ه ترتیب او چاپ شول او یو ترکي کس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 xml:space="preserve"> د حسن افندي په نوم د ګمرکي پرسونل د تربیې لپاره وګمارل شو. له هغه وروسته محصول به په نقدي ډول د دولت خزانې ته تحویلیدې دا ډول ګمرکي محصول په افغانستان کې حسن افندي را منځته کړ چې په هغه وخت کې د ګمرک رئیس و، په دې سیستم کې محصول د لس یو او شپیته یو څخه په نننۍ ډول یعنې فیصدي ورته وټاکل شوه.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په تېرو وختونو کې ګمرکي محصول د لاندې څلورو عنوانونو کې تثبیت شوي و.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۱: داخلات (واردات)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۲: اخراجات (صادرات)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۳: عبورات ( ترانزیټ)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۴: صرفیات ( داخلي تولید شوي توکې یا هغه توکي چې په هیواد کې لیږد او رالیږد یې کیږي)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یاد نظام لیک له دو</w:t>
      </w:r>
      <w:r>
        <w:rPr>
          <w:rFonts w:asciiTheme="minorBidi" w:hAnsiTheme="minorBidi" w:hint="cs"/>
          <w:sz w:val="28"/>
          <w:szCs w:val="28"/>
          <w:rtl/>
          <w:lang w:bidi="ps-AF"/>
        </w:rPr>
        <w:t xml:space="preserve">ه 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ځلې اصلاحاتو سره د نادرشاه د سلطنت په دوران کې په ۱۳۰۳ او ۱۳۰۵ کلونو کې چاپ او اجرا شوې او تر ۱۳۱۳ کلونو پورې د اجرا وړ و په ۱۳۱۳ کال کې د سوداګرۍ وزارت د ګمرک او</w:t>
      </w:r>
      <w:r>
        <w:rPr>
          <w:rFonts w:asciiTheme="minorBidi" w:hAnsiTheme="minorBidi" w:hint="cs"/>
          <w:sz w:val="28"/>
          <w:szCs w:val="28"/>
          <w:rtl/>
          <w:lang w:bidi="ps-AF"/>
        </w:rPr>
        <w:t xml:space="preserve"> تعرفې اصولپاڼه تدوین او اجرا کړه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.</w:t>
      </w:r>
    </w:p>
    <w:p w:rsidR="00B50D70" w:rsidRPr="008D6534" w:rsidRDefault="00B50D70" w:rsidP="00B50D70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ps-AF"/>
        </w:rPr>
      </w:pPr>
      <w:r w:rsidRPr="008D6534">
        <w:rPr>
          <w:rFonts w:asciiTheme="minorBidi" w:hAnsiTheme="minorBidi" w:hint="cs"/>
          <w:b/>
          <w:bCs/>
          <w:sz w:val="28"/>
          <w:szCs w:val="28"/>
          <w:rtl/>
          <w:lang w:bidi="ps-AF"/>
        </w:rPr>
        <w:t>زموږ لیدلوری:</w:t>
      </w:r>
    </w:p>
    <w:p w:rsidR="00B50D70" w:rsidRPr="0053104B" w:rsidRDefault="00B50D70" w:rsidP="00B50D70">
      <w:pPr>
        <w:bidi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53104B">
        <w:rPr>
          <w:rFonts w:asciiTheme="minorBidi" w:hAnsiTheme="minorBidi" w:hint="cs"/>
          <w:sz w:val="28"/>
          <w:szCs w:val="28"/>
          <w:rtl/>
          <w:lang w:bidi="ps-AF"/>
        </w:rPr>
        <w:t xml:space="preserve">زموږ تصور دا دی څو د عوایدو راټولیدو، سوداګریزې اسانتیاوې، د پولو مدیریت او </w:t>
      </w:r>
      <w:r>
        <w:rPr>
          <w:rFonts w:asciiTheme="minorBidi" w:hAnsiTheme="minorBidi" w:hint="cs"/>
          <w:sz w:val="28"/>
          <w:szCs w:val="28"/>
          <w:rtl/>
          <w:lang w:bidi="ps-AF"/>
        </w:rPr>
        <w:t xml:space="preserve">د </w:t>
      </w:r>
      <w:r w:rsidRPr="0053104B">
        <w:rPr>
          <w:rFonts w:asciiTheme="minorBidi" w:hAnsiTheme="minorBidi" w:hint="cs"/>
          <w:sz w:val="28"/>
          <w:szCs w:val="28"/>
          <w:rtl/>
          <w:lang w:bidi="ps-AF"/>
        </w:rPr>
        <w:t>ټولنې ساتنې په برخه کې د یوې ښې ګمرکي ادارې په توګه د سېمې په کچه تبارز وکړو.</w:t>
      </w:r>
    </w:p>
    <w:p w:rsidR="00F910CB" w:rsidRDefault="00F910CB"/>
    <w:sectPr w:rsidR="00F9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70"/>
    <w:rsid w:val="003C6D48"/>
    <w:rsid w:val="007C5984"/>
    <w:rsid w:val="008D7480"/>
    <w:rsid w:val="00B50D70"/>
    <w:rsid w:val="00F9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nawakt</dc:creator>
  <cp:lastModifiedBy>Windows User</cp:lastModifiedBy>
  <cp:revision>2</cp:revision>
  <dcterms:created xsi:type="dcterms:W3CDTF">2023-01-05T08:20:00Z</dcterms:created>
  <dcterms:modified xsi:type="dcterms:W3CDTF">2023-01-05T08:20:00Z</dcterms:modified>
</cp:coreProperties>
</file>